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B9" w:rsidRPr="00830FB9" w:rsidRDefault="00984D7D" w:rsidP="00830FB9">
      <w:pPr>
        <w:pStyle w:val="a3"/>
        <w:shd w:val="clear" w:color="auto" w:fill="FFFFFF"/>
        <w:spacing w:after="0" w:afterAutospacing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Протокол №</w:t>
      </w:r>
      <w:r w:rsidR="008F2EFC">
        <w:rPr>
          <w:b/>
          <w:color w:val="000000"/>
        </w:rPr>
        <w:t>6</w:t>
      </w:r>
    </w:p>
    <w:p w:rsidR="00830FB9" w:rsidRPr="00830FB9" w:rsidRDefault="00830FB9" w:rsidP="00830FB9">
      <w:pPr>
        <w:pStyle w:val="a3"/>
        <w:shd w:val="clear" w:color="auto" w:fill="FFFFFF"/>
        <w:spacing w:after="0" w:afterAutospacing="0"/>
        <w:contextualSpacing/>
        <w:jc w:val="center"/>
        <w:rPr>
          <w:color w:val="000000"/>
        </w:rPr>
      </w:pPr>
      <w:r w:rsidRPr="00830FB9">
        <w:rPr>
          <w:color w:val="000000"/>
        </w:rPr>
        <w:t>заседания педагогического совета</w:t>
      </w:r>
    </w:p>
    <w:p w:rsidR="00830FB9" w:rsidRPr="00830FB9" w:rsidRDefault="00830FB9" w:rsidP="00830FB9">
      <w:pPr>
        <w:pStyle w:val="a3"/>
        <w:shd w:val="clear" w:color="auto" w:fill="FFFFFF"/>
        <w:spacing w:after="0" w:afterAutospacing="0"/>
        <w:contextualSpacing/>
        <w:jc w:val="both"/>
        <w:rPr>
          <w:color w:val="000000"/>
        </w:rPr>
      </w:pPr>
      <w:r w:rsidRPr="00830FB9">
        <w:rPr>
          <w:color w:val="000000"/>
        </w:rPr>
        <w:t xml:space="preserve">от </w:t>
      </w:r>
      <w:r w:rsidR="00C70C30">
        <w:rPr>
          <w:color w:val="000000"/>
        </w:rPr>
        <w:t>9янва</w:t>
      </w:r>
      <w:r w:rsidR="00984D7D">
        <w:rPr>
          <w:color w:val="000000"/>
        </w:rPr>
        <w:t>ря 202</w:t>
      </w:r>
      <w:r w:rsidR="00C70C30">
        <w:rPr>
          <w:color w:val="000000"/>
        </w:rPr>
        <w:t>5</w:t>
      </w:r>
      <w:r w:rsidRPr="00830FB9">
        <w:rPr>
          <w:color w:val="000000"/>
        </w:rPr>
        <w:t>г.</w:t>
      </w:r>
    </w:p>
    <w:p w:rsidR="00C97149" w:rsidRPr="00C70C30" w:rsidRDefault="00830FB9" w:rsidP="00C70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C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</w:t>
      </w:r>
      <w:r w:rsidRPr="00C70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70C30" w:rsidRPr="00C70C30">
        <w:rPr>
          <w:rFonts w:ascii="Times New Roman" w:hAnsi="Times New Roman" w:cs="Times New Roman"/>
          <w:b/>
          <w:sz w:val="28"/>
          <w:szCs w:val="28"/>
        </w:rPr>
        <w:t>Современный урок с позиций формирования функциональной грамотности</w:t>
      </w:r>
      <w:r w:rsidRPr="00C70C30">
        <w:rPr>
          <w:rFonts w:ascii="Times New Roman" w:hAnsi="Times New Roman" w:cs="Times New Roman"/>
          <w:b/>
          <w:sz w:val="28"/>
          <w:szCs w:val="28"/>
        </w:rPr>
        <w:t>»</w:t>
      </w:r>
    </w:p>
    <w:p w:rsidR="009D226E" w:rsidRPr="00E650D2" w:rsidRDefault="009D226E" w:rsidP="009D22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E650D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Цель </w:t>
      </w:r>
      <w:r w:rsidRPr="00E650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педагогического совета: совершенствовать профессиональное </w:t>
      </w:r>
      <w:r w:rsidR="00AC67F4" w:rsidRPr="00E650D2">
        <w:rPr>
          <w:rFonts w:ascii="Times New Roman" w:eastAsia="Times New Roman" w:hAnsi="Times New Roman" w:cs="Times New Roman"/>
          <w:color w:val="181818"/>
          <w:sz w:val="24"/>
          <w:szCs w:val="24"/>
        </w:rPr>
        <w:t>мастерство учителя</w:t>
      </w:r>
      <w:r w:rsidRPr="00E650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контексте развития функциональной грамотности </w:t>
      </w:r>
      <w:r w:rsidR="00AC67F4" w:rsidRPr="00E650D2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 </w:t>
      </w:r>
      <w:r w:rsidR="00755DF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 уроке </w:t>
      </w:r>
      <w:r w:rsidR="00AC67F4" w:rsidRPr="00E650D2">
        <w:rPr>
          <w:rFonts w:ascii="Times New Roman" w:eastAsia="Times New Roman" w:hAnsi="Times New Roman" w:cs="Times New Roman"/>
          <w:color w:val="181818"/>
          <w:sz w:val="24"/>
          <w:szCs w:val="24"/>
        </w:rPr>
        <w:t>на</w:t>
      </w:r>
      <w:r w:rsidRPr="00E650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всех уровнях обучения.</w:t>
      </w:r>
    </w:p>
    <w:p w:rsidR="009D226E" w:rsidRPr="00E650D2" w:rsidRDefault="009D226E" w:rsidP="009D2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650D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Задачи:</w:t>
      </w:r>
    </w:p>
    <w:p w:rsidR="00755DF3" w:rsidRPr="00755DF3" w:rsidRDefault="00755DF3" w:rsidP="00755D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5D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Определить основные требования к организации работы по формированию функциональной грамотности школьников.</w:t>
      </w:r>
    </w:p>
    <w:p w:rsidR="00755DF3" w:rsidRPr="00755DF3" w:rsidRDefault="00755DF3" w:rsidP="00755D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Повысить интерес педагогов к  работе по формированию функциональной грамотности школьников через повышение уровня самообразования, изучения и внедрения новых образовательных технологий.</w:t>
      </w:r>
    </w:p>
    <w:p w:rsidR="00755DF3" w:rsidRPr="00755DF3" w:rsidRDefault="00755DF3" w:rsidP="00755D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755D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Разработать методические рекомендации к проектированию и проведению уроков, направленных на развитие функциональной грамотности школьников.</w:t>
      </w:r>
    </w:p>
    <w:p w:rsidR="00830FB9" w:rsidRPr="00A3287B" w:rsidRDefault="00830FB9" w:rsidP="00830FB9">
      <w:pPr>
        <w:pStyle w:val="a3"/>
        <w:shd w:val="clear" w:color="auto" w:fill="FFFFFF"/>
        <w:spacing w:after="0" w:afterAutospacing="0"/>
        <w:ind w:left="720"/>
        <w:jc w:val="center"/>
        <w:rPr>
          <w:b/>
          <w:color w:val="000000"/>
        </w:rPr>
      </w:pPr>
      <w:r w:rsidRPr="00A3287B">
        <w:rPr>
          <w:b/>
          <w:color w:val="000000"/>
        </w:rPr>
        <w:t>ПОВЕСТКА ДНЯ</w:t>
      </w:r>
    </w:p>
    <w:p w:rsidR="00E12B5A" w:rsidRPr="00A3287B" w:rsidRDefault="00E12B5A" w:rsidP="00984D7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>1.Формирование функциональной грамотности обучающихся, задачи и пути решения (зам</w:t>
      </w:r>
      <w:proofErr w:type="gramStart"/>
      <w:r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>.д</w:t>
      </w:r>
      <w:proofErr w:type="gramEnd"/>
      <w:r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>иректора</w:t>
      </w:r>
      <w:r w:rsidR="00714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4D7D"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A3287B"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984D7D"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>МР</w:t>
      </w:r>
      <w:r w:rsid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>Акуленко</w:t>
      </w:r>
      <w:proofErr w:type="spellEnd"/>
      <w:r w:rsid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Н.Н.</w:t>
      </w:r>
      <w:r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E12B5A" w:rsidRPr="00A3287B" w:rsidRDefault="00E12B5A" w:rsidP="00984D7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A3287B" w:rsidRPr="00A3287B">
        <w:rPr>
          <w:rFonts w:ascii="Times New Roman" w:hAnsi="Times New Roman" w:cs="Times New Roman"/>
          <w:color w:val="000000"/>
          <w:sz w:val="24"/>
          <w:szCs w:val="24"/>
        </w:rPr>
        <w:t>Основные шаги по формированию функциональной грамотности</w:t>
      </w:r>
      <w:r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A3287B"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>зам.директора по УВР Рязанова И.Н.</w:t>
      </w:r>
      <w:r w:rsidR="00984D7D"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3D4483" w:rsidRPr="00A3287B" w:rsidRDefault="00E12B5A" w:rsidP="003D448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A3287B"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3D4483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Приемы формирования</w:t>
      </w:r>
      <w:r w:rsidR="00A3287B"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читательской грамотности </w:t>
      </w:r>
      <w:r w:rsidR="003D4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младших школьников на уроках </w:t>
      </w:r>
      <w:proofErr w:type="gramStart"/>
      <w:r w:rsidR="003D4483">
        <w:rPr>
          <w:rFonts w:ascii="Times New Roman" w:hAnsi="Times New Roman" w:cs="Times New Roman"/>
          <w:sz w:val="24"/>
          <w:szCs w:val="24"/>
          <w:shd w:val="clear" w:color="auto" w:fill="FFFFFF"/>
        </w:rPr>
        <w:t>ИЗО</w:t>
      </w:r>
      <w:proofErr w:type="gramEnd"/>
      <w:r w:rsidR="00A3287B"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начальных классов</w:t>
      </w:r>
      <w:r w:rsidR="00EF1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D4483">
        <w:rPr>
          <w:rFonts w:ascii="Times New Roman" w:hAnsi="Times New Roman" w:cs="Times New Roman"/>
          <w:sz w:val="24"/>
          <w:szCs w:val="24"/>
          <w:shd w:val="clear" w:color="auto" w:fill="FFFFFF"/>
        </w:rPr>
        <w:t>Устемирова</w:t>
      </w:r>
      <w:proofErr w:type="spellEnd"/>
      <w:r w:rsidR="003D4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Н.Б.</w:t>
      </w:r>
      <w:r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3D4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D4483"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3D4483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Приемы формирования</w:t>
      </w:r>
      <w:r w:rsidR="003D4483"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читательской грамотности </w:t>
      </w:r>
      <w:r w:rsidR="003D4483">
        <w:rPr>
          <w:rFonts w:ascii="Times New Roman" w:hAnsi="Times New Roman" w:cs="Times New Roman"/>
          <w:sz w:val="24"/>
          <w:szCs w:val="24"/>
          <w:shd w:val="clear" w:color="auto" w:fill="FFFFFF"/>
        </w:rPr>
        <w:t>младших школьников на уроках музыки</w:t>
      </w:r>
      <w:r w:rsidR="003D4483"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>»  (</w:t>
      </w:r>
      <w:r w:rsidR="003D4483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начальных классов Бойко А.В.</w:t>
      </w:r>
      <w:r w:rsidR="003D4483"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F1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«Формирование </w:t>
      </w:r>
      <w:proofErr w:type="spellStart"/>
      <w:r w:rsidR="00EF1D0D">
        <w:rPr>
          <w:rFonts w:ascii="Times New Roman" w:hAnsi="Times New Roman" w:cs="Times New Roman"/>
          <w:sz w:val="24"/>
          <w:szCs w:val="24"/>
          <w:shd w:val="clear" w:color="auto" w:fill="FFFFFF"/>
        </w:rPr>
        <w:t>креативного</w:t>
      </w:r>
      <w:proofErr w:type="spellEnd"/>
      <w:r w:rsidR="00EF1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мышления в рамках реализации программы «Орлята России» (учитель начальных классов </w:t>
      </w:r>
      <w:proofErr w:type="spellStart"/>
      <w:r w:rsidR="00EF1D0D">
        <w:rPr>
          <w:rFonts w:ascii="Times New Roman" w:hAnsi="Times New Roman" w:cs="Times New Roman"/>
          <w:sz w:val="24"/>
          <w:szCs w:val="24"/>
          <w:shd w:val="clear" w:color="auto" w:fill="FFFFFF"/>
        </w:rPr>
        <w:t>Борзова</w:t>
      </w:r>
      <w:proofErr w:type="spellEnd"/>
      <w:r w:rsidR="00EF1D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Л.Г.).</w:t>
      </w:r>
    </w:p>
    <w:p w:rsidR="00E12B5A" w:rsidRPr="00A3287B" w:rsidRDefault="00E12B5A" w:rsidP="00984D7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>4. Ситуационные задания при формировании функциональной грамотности школьников (</w:t>
      </w:r>
      <w:r w:rsidR="00984D7D"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A3287B"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984D7D"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ководитель </w:t>
      </w:r>
      <w:r w:rsidR="00A3287B"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>МО«МИФ» Часовитина Н.А.</w:t>
      </w:r>
      <w:r w:rsidRPr="00A3287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D226E" w:rsidRPr="00984D7D" w:rsidRDefault="0054588E" w:rsidP="00B44AB7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4AB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E12B5A" w:rsidRPr="00B44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Методические рекомендации по формированию функциональной грамотности обучающихся </w:t>
      </w:r>
      <w:r w:rsidR="00394C5B" w:rsidRPr="00B44AB7">
        <w:rPr>
          <w:rFonts w:ascii="Times New Roman" w:hAnsi="Times New Roman" w:cs="Times New Roman"/>
          <w:sz w:val="24"/>
          <w:szCs w:val="24"/>
          <w:shd w:val="clear" w:color="auto" w:fill="FFFFFF"/>
        </w:rPr>
        <w:t>(зам.директора</w:t>
      </w:r>
      <w:r w:rsidR="00984D7D" w:rsidRPr="00B44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У</w:t>
      </w:r>
      <w:r w:rsidR="00B44AB7" w:rsidRPr="00B44AB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84D7D" w:rsidRPr="00B44AB7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B44AB7" w:rsidRPr="00B44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Рязанова И.Н.</w:t>
      </w:r>
      <w:r w:rsidR="00394C5B" w:rsidRPr="00B44AB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44AB7" w:rsidRPr="00B44AB7">
        <w:rPr>
          <w:rFonts w:ascii="Times New Roman" w:hAnsi="Times New Roman" w:cs="Times New Roman"/>
          <w:sz w:val="24"/>
          <w:szCs w:val="24"/>
          <w:shd w:val="clear" w:color="auto" w:fill="FFFFFF"/>
        </w:rPr>
        <w:t>. Решение</w:t>
      </w:r>
      <w:r w:rsidR="00E12B5A" w:rsidRPr="00B44A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педагогического совета.</w:t>
      </w:r>
    </w:p>
    <w:p w:rsidR="00830FB9" w:rsidRDefault="00830FB9" w:rsidP="00830FB9">
      <w:pPr>
        <w:pStyle w:val="a3"/>
        <w:shd w:val="clear" w:color="auto" w:fill="FFFFFF"/>
        <w:spacing w:after="0" w:afterAutospacing="0" w:line="360" w:lineRule="auto"/>
        <w:jc w:val="center"/>
        <w:rPr>
          <w:b/>
          <w:color w:val="000000"/>
          <w:shd w:val="clear" w:color="auto" w:fill="FFFFFF"/>
        </w:rPr>
      </w:pPr>
      <w:r w:rsidRPr="00AB38C7">
        <w:rPr>
          <w:b/>
          <w:color w:val="000000"/>
          <w:shd w:val="clear" w:color="auto" w:fill="FFFFFF"/>
        </w:rPr>
        <w:t>Ход заседания:</w:t>
      </w:r>
    </w:p>
    <w:p w:rsidR="00962029" w:rsidRDefault="0054588E" w:rsidP="00962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0605A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функциональной грамотности обучающихся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задачи и пути решения» выступила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зам.директора</w:t>
      </w:r>
      <w:r w:rsidR="00984D7D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spellEnd"/>
      <w:r w:rsidR="00984D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5DF3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984D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МР </w:t>
      </w:r>
      <w:proofErr w:type="spellStart"/>
      <w:r w:rsidR="00755DF3">
        <w:rPr>
          <w:rFonts w:ascii="Times New Roman" w:hAnsi="Times New Roman" w:cs="Times New Roman"/>
          <w:sz w:val="24"/>
          <w:szCs w:val="24"/>
          <w:shd w:val="clear" w:color="auto" w:fill="FFFFFF"/>
        </w:rPr>
        <w:t>Акуленко</w:t>
      </w:r>
      <w:proofErr w:type="spellEnd"/>
      <w:r w:rsidR="00755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Н.Н.</w:t>
      </w:r>
      <w:r w:rsidR="009620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Своё выступление  начала </w:t>
      </w:r>
      <w:r w:rsidR="00962029"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притчи, которая известна с давних пор, но не потеряла актуальности и в наше время. Называется она </w:t>
      </w:r>
      <w:r w:rsidR="00962029" w:rsidRPr="0096202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62029" w:rsidRPr="00962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Чайная церемония».</w:t>
      </w:r>
      <w:r w:rsidR="00962029">
        <w:rPr>
          <w:rFonts w:ascii="Times New Roman" w:eastAsia="Times New Roman" w:hAnsi="Times New Roman" w:cs="Times New Roman"/>
          <w:color w:val="000000"/>
          <w:sz w:val="24"/>
          <w:szCs w:val="24"/>
        </w:rPr>
        <w:t>Эта притча</w:t>
      </w:r>
      <w:r w:rsidR="00962029"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знаниях и применении их на деле, говоря современным языком «функциональная грамотность школьников»</w:t>
      </w:r>
      <w:r w:rsidR="009620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55DF3" w:rsidRPr="009E50D0" w:rsidRDefault="00755DF3" w:rsidP="00755DF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55DF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Акуленко Н.Н.</w:t>
      </w: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Уважаемые коллеги! Начать педсовет мне хочется с притчи, которая известна с давних пор, но не потеряла актуальности и в наше время. Называется она «Чайная церемония».</w:t>
      </w:r>
    </w:p>
    <w:p w:rsidR="00755DF3" w:rsidRPr="009E50D0" w:rsidRDefault="00755DF3" w:rsidP="00755DF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755DF3" w:rsidRPr="009E50D0" w:rsidRDefault="00755DF3" w:rsidP="00755DF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Ученики погрузились в чтение, а учитель ушел в парк и сидел там весь день.</w:t>
      </w:r>
    </w:p>
    <w:p w:rsidR="00755DF3" w:rsidRPr="009E50D0" w:rsidRDefault="00755DF3" w:rsidP="00755DF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Ученики успели обсудить и выучить все, что было записано на свитке.</w:t>
      </w:r>
    </w:p>
    <w:p w:rsidR="00755DF3" w:rsidRPr="009E50D0" w:rsidRDefault="00755DF3" w:rsidP="00755DF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Наконец, учитель вернулся и спросил учеников о том, что они узнали.</w:t>
      </w:r>
    </w:p>
    <w:p w:rsidR="00755DF3" w:rsidRPr="009E50D0" w:rsidRDefault="00755DF3" w:rsidP="00755DF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«Белый журавль моет голову» – это значит, прополощи чайник кипятком, –с гордостью сказал первый ученик.</w:t>
      </w:r>
    </w:p>
    <w:p w:rsidR="00755DF3" w:rsidRPr="009E50D0" w:rsidRDefault="00755DF3" w:rsidP="00755DF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- «Бодхисаттва входит во дворец, –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это значит, положи чай в чайник</w:t>
      </w: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</w:t>
      </w: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–</w:t>
      </w:r>
    </w:p>
    <w:p w:rsidR="00755DF3" w:rsidRPr="009E50D0" w:rsidRDefault="00755DF3" w:rsidP="00755DF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добавил второй.</w:t>
      </w:r>
    </w:p>
    <w:p w:rsidR="00755DF3" w:rsidRPr="009E50D0" w:rsidRDefault="00755DF3" w:rsidP="00755DF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«Струя греет чайник, – это зна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чит, кипящей водой залей чайник</w:t>
      </w: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</w:t>
      </w: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–</w:t>
      </w:r>
    </w:p>
    <w:p w:rsidR="00755DF3" w:rsidRPr="009E50D0" w:rsidRDefault="00755DF3" w:rsidP="00755DF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подхватил третий.</w:t>
      </w:r>
    </w:p>
    <w:p w:rsidR="00755DF3" w:rsidRPr="009E50D0" w:rsidRDefault="00755DF3" w:rsidP="00755DF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Так ученики один за другим рассказали учителю все подробности чайной церемонии.</w:t>
      </w:r>
    </w:p>
    <w:p w:rsidR="00755DF3" w:rsidRPr="009E50D0" w:rsidRDefault="00755DF3" w:rsidP="00755DF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Только последний ученик ничего не сказал. Он взял чайник, заварил в нем чай по всем правилам чайной церемонии и напоил учителя чаем.</w:t>
      </w:r>
    </w:p>
    <w:p w:rsidR="00755DF3" w:rsidRPr="009E50D0" w:rsidRDefault="00755DF3" w:rsidP="00755DF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 Твой рассказ был лучшим, – похвалил учитель последнего ученика. – Ты порадовал меня вкусным чаем, и тем, что постиг важное правило:</w:t>
      </w:r>
    </w:p>
    <w:p w:rsidR="00755DF3" w:rsidRPr="009E50D0" w:rsidRDefault="00755DF3" w:rsidP="00755DF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«Говори не о том, что прочел, а о том, что понял».</w:t>
      </w:r>
    </w:p>
    <w:p w:rsidR="00755DF3" w:rsidRPr="009E50D0" w:rsidRDefault="00755DF3" w:rsidP="00755DF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Учитель, но этот ученик вообще ничего не говорил, – заметил кто-то.</w:t>
      </w:r>
    </w:p>
    <w:p w:rsidR="00755DF3" w:rsidRPr="009E50D0" w:rsidRDefault="00755DF3" w:rsidP="00755DF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Практические дела всегда говорят громче, чем слова, – ответил учитель.</w:t>
      </w:r>
    </w:p>
    <w:p w:rsidR="00755DF3" w:rsidRPr="009E50D0" w:rsidRDefault="00755DF3" w:rsidP="00755DF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55DF3" w:rsidRPr="009E50D0" w:rsidRDefault="00755DF3" w:rsidP="00755DF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 - Какие методические приёмы Вы можете отметить в деятельности учителя?</w:t>
      </w:r>
    </w:p>
    <w:p w:rsidR="00755DF3" w:rsidRPr="009E50D0" w:rsidRDefault="00755DF3" w:rsidP="00755DF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/самостоятельная работа по приобретению знаний, «обучение в сотрудничестве», значимость практических знаний/.</w:t>
      </w:r>
    </w:p>
    <w:p w:rsidR="00755DF3" w:rsidRPr="009E50D0" w:rsidRDefault="00755DF3" w:rsidP="00755DF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Действительно, мудрости учителя можно позавидовать. Он понимал, что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755DF3" w:rsidRPr="009E50D0" w:rsidRDefault="00755DF3" w:rsidP="00755DF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самые прочные знания, это те, которые добыты самостоятельным трудом;</w:t>
      </w:r>
    </w:p>
    <w:p w:rsidR="00755DF3" w:rsidRPr="009E50D0" w:rsidRDefault="00755DF3" w:rsidP="00755DF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-«обучение в сотрудничестве» даёт также положительные результаты, это интерактивный метод;</w:t>
      </w:r>
    </w:p>
    <w:p w:rsidR="00755DF3" w:rsidRPr="009E50D0" w:rsidRDefault="00755DF3" w:rsidP="00755DF3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умение применять знания в жизни, это самое главное, чему мы должны учить детей.</w:t>
      </w:r>
    </w:p>
    <w:p w:rsidR="00755DF3" w:rsidRPr="00755DF3" w:rsidRDefault="00755DF3" w:rsidP="00755DF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55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Самый банальный вопрос</w:t>
      </w:r>
      <w:r w:rsidRPr="0075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что мы даем детям в школе? Самый очевидный ответ — знания. Ученик должен выучить и понять определенный набор правил языка, исторических фактов, физических законов, математических формул и так далее. Разве нет? Вроде бы все логично. Но большинство экспертов считает, что куда важнее умение решать реальные жизненные проблемы и самостоятельно работать с информацией. Ученые-педагоги в своем кругу называют это «базовыми компетенциями» или «функциональной грамотностью»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2029" w:rsidRPr="00755DF3" w:rsidRDefault="00962029" w:rsidP="009620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181818"/>
          <w:sz w:val="24"/>
          <w:szCs w:val="24"/>
        </w:rPr>
        <w:t>Тема сего</w:t>
      </w:r>
      <w:r w:rsidR="00755DF3">
        <w:rPr>
          <w:rFonts w:ascii="Times New Roman" w:eastAsia="Times New Roman" w:hAnsi="Times New Roman" w:cs="Times New Roman"/>
          <w:color w:val="181818"/>
          <w:sz w:val="24"/>
          <w:szCs w:val="24"/>
        </w:rPr>
        <w:t>дняшнего педагогического совета</w:t>
      </w:r>
      <w:r w:rsidRPr="00E650D2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755DF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</w:t>
      </w:r>
      <w:r w:rsidR="00755DF3" w:rsidRPr="00755DF3">
        <w:rPr>
          <w:rFonts w:ascii="Times New Roman" w:hAnsi="Times New Roman" w:cs="Times New Roman"/>
          <w:b/>
          <w:sz w:val="24"/>
          <w:szCs w:val="24"/>
        </w:rPr>
        <w:t>Современный урок с позиций формирования функциональной грамотности</w:t>
      </w:r>
      <w:r w:rsidRPr="00755DF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».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181818"/>
          <w:sz w:val="24"/>
          <w:szCs w:val="24"/>
        </w:rPr>
        <w:t>Почему понятие функциональной грамотности стало актуальным для современной школы?</w:t>
      </w:r>
    </w:p>
    <w:p w:rsidR="00967200" w:rsidRPr="00AC67F4" w:rsidRDefault="00967200" w:rsidP="00755DF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1.Изменения в мировой экономике XXI века, породившие необходимость приспособления к конкурентной экономической среде, обострили проблемы качества образования, </w:t>
      </w:r>
      <w:r w:rsidRPr="00AC67F4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 </w:t>
      </w:r>
      <w:r w:rsidRPr="00AC67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«образовательный интеллект</w:t>
      </w:r>
      <w:r w:rsidRPr="00AC6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населения рассматривается </w:t>
      </w:r>
      <w:r w:rsidR="00755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Pr="00AC67F4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</w:t>
      </w:r>
      <w:r w:rsidR="00755DF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C6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стратегически</w:t>
      </w:r>
      <w:r w:rsidR="00755DF3">
        <w:rPr>
          <w:rFonts w:ascii="Times New Roman" w:eastAsia="Times New Roman" w:hAnsi="Times New Roman" w:cs="Times New Roman"/>
          <w:color w:val="000000"/>
          <w:sz w:val="24"/>
          <w:szCs w:val="24"/>
        </w:rPr>
        <w:t>й ресурс</w:t>
      </w:r>
      <w:r w:rsidRPr="00AC6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государства.</w:t>
      </w:r>
    </w:p>
    <w:p w:rsidR="00967200" w:rsidRPr="00AC67F4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C67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2.Из указа Президента Российской Федерации</w:t>
      </w:r>
      <w:r w:rsidR="00AC67F4" w:rsidRPr="00AC67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967200" w:rsidRPr="00AC67F4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C67F4">
        <w:rPr>
          <w:rFonts w:ascii="Times New Roman" w:eastAsia="Times New Roman" w:hAnsi="Times New Roman" w:cs="Times New Roman"/>
          <w:color w:val="000000"/>
          <w:sz w:val="24"/>
          <w:szCs w:val="24"/>
        </w:rPr>
        <w:t>    - Правительству Российской Федерации при разработке национального проекта в сфере образования исходить из того, что в 2024 году необходимо обеспечить: достижение следующих целей и целевых показателей: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образования.</w:t>
      </w:r>
    </w:p>
    <w:p w:rsidR="00967200" w:rsidRPr="00E650D2" w:rsidRDefault="00967200" w:rsidP="00755DF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C67F4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AC67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Международные исследования (PISA)</w:t>
      </w:r>
      <w:r w:rsidRPr="00AC67F4">
        <w:rPr>
          <w:rFonts w:ascii="Times New Roman" w:eastAsia="Times New Roman" w:hAnsi="Times New Roman" w:cs="Times New Roman"/>
          <w:color w:val="000000"/>
          <w:sz w:val="24"/>
          <w:szCs w:val="24"/>
        </w:rPr>
        <w:t> оказали в последние годы наибольшее влияние на развитие образования в мире, в том числе и в России. Не учитывать результаты PISA отечественное образование сегодня не может, поскольку вопрос о конкурентоспособности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стоит очень остро. Известно, что качество российского образования отличается от качества образования за рубежом.  Исследования PISA на сегодня рассматриваются как универсальный инструмент </w:t>
      </w:r>
      <w:r w:rsidR="00AC67F4"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сравнительной оценки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мире как универсальный инструмент сравнительной оценки эффективности школьного образования. Данные, полученные в ходе исследования, служат основой для определения стратегий развития системы образования как с точки зрения содержания и методов обучения в целом, так и с точки зрения воздействия контекстных факторов (модель управления, язык обучения, социальный статус семьи и др.) на уровень развития функциональной грамотности школьников.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ходе тестирования в рамках PISA оцениваются три области функциональной грамотности: грамотность в чтении, математическая и естественнонаучная грамотность</w:t>
      </w:r>
    </w:p>
    <w:p w:rsidR="00967200" w:rsidRPr="00AC67F4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C6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4.Знакомство с тремя </w:t>
      </w:r>
      <w:r w:rsidR="00AC67F4" w:rsidRPr="00AC67F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определениями ФГ</w:t>
      </w:r>
      <w:r w:rsidRPr="00AC67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А) Леонтьев А.А.: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«Функционально грамотный человек— это человек, который способен использовать </w:t>
      </w:r>
      <w:r w:rsidR="00AC67F4"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все постоянно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приобретаемые в течение жизни </w:t>
      </w:r>
      <w:r w:rsidR="00AC67F4"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знания, умения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навыки для решения максимальноширокого диапазона жизненных задач в </w:t>
      </w:r>
      <w:r w:rsidR="00AC67F4"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 сферах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человеческой деятельности, общения исоциальных отношений».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[Образовательная система «Школа 2100». Педагогика здравого смысла / </w:t>
      </w:r>
      <w:r w:rsidR="00AC67F4"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под ред.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А.</w:t>
      </w:r>
    </w:p>
    <w:p w:rsidR="00967200" w:rsidRPr="00E650D2" w:rsidRDefault="00984D7D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="00967200"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Леонтьева. М.: </w:t>
      </w:r>
      <w:proofErr w:type="spellStart"/>
      <w:r w:rsidR="00967200"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Баласс</w:t>
      </w:r>
      <w:proofErr w:type="spellEnd"/>
      <w:r w:rsidR="00967200"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2003. </w:t>
      </w:r>
      <w:proofErr w:type="gramStart"/>
      <w:r w:rsidR="00967200"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С. 35.]</w:t>
      </w:r>
      <w:proofErr w:type="gramEnd"/>
      <w:r w:rsidR="00967200"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.Виноградова Н.Ф.: «Функциональная грамотность сегодня — это  базовое образование личности.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&lt;…&gt; Ребенок &lt;…&gt; должен  обладать: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готовностью успешно взаимодействовать с </w:t>
      </w:r>
      <w:r w:rsidR="00984D7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изменяющимся  окружающим миром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возможностью решать различные (в том числе нестандартн</w:t>
      </w:r>
      <w:r w:rsidR="00984D7D">
        <w:rPr>
          <w:rFonts w:ascii="Times New Roman" w:eastAsia="Times New Roman" w:hAnsi="Times New Roman" w:cs="Times New Roman"/>
          <w:color w:val="000000"/>
          <w:sz w:val="24"/>
          <w:szCs w:val="24"/>
        </w:rPr>
        <w:t>ые)  учебные и жизненные задачи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строить социальные отношения…;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совокупностью рефлексивных умений, обеспечивающих оценкусвоей грамотности, стремление к дальнейшему образованию…»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[Виноградова Н. Ф., </w:t>
      </w:r>
      <w:proofErr w:type="spellStart"/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Кочурова</w:t>
      </w:r>
      <w:proofErr w:type="spellEnd"/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Э., Кузнецова М. И. и др. Функциональная грамотность  младшего школьника: книга для учителя / под ред. Н. Ф. Виноградовой.</w:t>
      </w:r>
      <w:proofErr w:type="gramEnd"/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Российский8  учебник: </w:t>
      </w:r>
      <w:proofErr w:type="spellStart"/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, 2018. 288 с. , с. 16–17].</w:t>
      </w:r>
    </w:p>
    <w:p w:rsidR="00967200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В) Функциональная грамотность — это индикатор общественного благополучия. Поэтому для школы возникает очень важная цель: подготовить не отдельных элитных учащихся к жизни, а обучить мобильную личность, способной при необходимости быстро менять профессию, осваивать новые социальные роли и функции, быть конкурентоспособным.  И одной из основных задач школьного образования сегодня — подготовить учащегося к адаптации в современном мире</w:t>
      </w:r>
      <w:r w:rsidRPr="00E65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34720" w:rsidRPr="00334720" w:rsidRDefault="00334720" w:rsidP="0033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4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же такое функциональная грамотность?</w:t>
      </w:r>
    </w:p>
    <w:p w:rsidR="00334720" w:rsidRPr="00334720" w:rsidRDefault="00334720" w:rsidP="0033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472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«Умение человека грамотно, квалифицированно функционировать во всех сферах человеческой деятельности: работе, государстве, семье, здоровье, праве, политике, культуре».</w:t>
      </w:r>
    </w:p>
    <w:p w:rsidR="00334720" w:rsidRPr="00334720" w:rsidRDefault="00334720" w:rsidP="0033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4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грамотность рассматривается, как способность использовать все приобретаемые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334720" w:rsidRPr="00334720" w:rsidRDefault="00334720" w:rsidP="0033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472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Функциональную грамотность объяснить очень просто. Допустим, один человек знает 1000 английских слов, другой — только 100. Но при встрече с иностранцем тот, у кого словарный запас больше, зачастую начинает мычать и делать руками непонятные жесты. А, владеющий лишь сотней слов, ухитряется толково ответить на вопрос или показать дорогу. То есть у одного знаний больше, но другой лучше умеет их использовать. Вот с этими компетенциями у школьников большие проблемы.</w:t>
      </w:r>
    </w:p>
    <w:p w:rsidR="00967200" w:rsidRPr="00AC67F4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C67F4">
        <w:rPr>
          <w:rFonts w:ascii="Times New Roman" w:eastAsia="Times New Roman" w:hAnsi="Times New Roman" w:cs="Times New Roman"/>
          <w:color w:val="181818"/>
          <w:sz w:val="24"/>
          <w:szCs w:val="24"/>
        </w:rPr>
        <w:t>5. Некоторые проблемы  функционально неграмотных</w:t>
      </w:r>
      <w:r w:rsidR="00755DF3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-</w:t>
      </w:r>
      <w:r w:rsidRPr="00E650D2">
        <w:rPr>
          <w:rFonts w:ascii="Times New Roman" w:eastAsia="Times New Roman" w:hAnsi="Times New Roman" w:cs="Times New Roman"/>
          <w:color w:val="181818"/>
          <w:sz w:val="24"/>
          <w:szCs w:val="24"/>
        </w:rPr>
        <w:t>трудно быть покупателем и выбрать необходимый товар</w:t>
      </w:r>
      <w:r w:rsidR="00755DF3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967200" w:rsidRPr="00E650D2" w:rsidRDefault="00755DF3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967200" w:rsidRPr="00E650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трудно быть пациентом (т.к. при покупке лекарства непонятна инструкция по его применению, побочные эффекты, правила применения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="00967200" w:rsidRPr="00E650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т.д.)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181818"/>
          <w:sz w:val="24"/>
          <w:szCs w:val="24"/>
        </w:rPr>
        <w:t>-сложно быть путешественником</w:t>
      </w:r>
      <w:r w:rsidR="00755DF3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181818"/>
          <w:sz w:val="24"/>
          <w:szCs w:val="24"/>
        </w:rPr>
        <w:t>-оплата счетов, заполнение налоговых квитанций и банковских документов, оформление почтовых отправлений и писем</w:t>
      </w:r>
      <w:r w:rsidR="00755DF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вызывает трудности;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181818"/>
          <w:sz w:val="24"/>
          <w:szCs w:val="24"/>
        </w:rPr>
        <w:t>-проблемы, связанные с воспитанием детей: порой не могут прочитать письмо учителя, боятся визита к нему, им трудно помочь ребенку с выполнением домашнего задания и т.д.</w:t>
      </w:r>
      <w:r w:rsidR="00755DF3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755DF3">
        <w:rPr>
          <w:rFonts w:ascii="Times New Roman" w:eastAsia="Times New Roman" w:hAnsi="Times New Roman" w:cs="Times New Roman"/>
          <w:color w:val="181818"/>
          <w:sz w:val="24"/>
          <w:szCs w:val="24"/>
        </w:rPr>
        <w:t>п</w:t>
      </w:r>
      <w:r w:rsidRPr="00E650D2">
        <w:rPr>
          <w:rFonts w:ascii="Times New Roman" w:eastAsia="Times New Roman" w:hAnsi="Times New Roman" w:cs="Times New Roman"/>
          <w:color w:val="181818"/>
          <w:sz w:val="24"/>
          <w:szCs w:val="24"/>
        </w:rPr>
        <w:t>роблемы с бытовыми электроприборами, невозможность разобраться в инструкциях к ним</w:t>
      </w:r>
      <w:r w:rsidR="00755DF3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755DF3">
        <w:rPr>
          <w:rFonts w:ascii="Times New Roman" w:eastAsia="Times New Roman" w:hAnsi="Times New Roman" w:cs="Times New Roman"/>
          <w:color w:val="181818"/>
          <w:sz w:val="24"/>
          <w:szCs w:val="24"/>
        </w:rPr>
        <w:t>н</w:t>
      </w:r>
      <w:r w:rsidRPr="00E650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е </w:t>
      </w:r>
      <w:r w:rsidR="00755DF3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</w:t>
      </w:r>
      <w:r w:rsidRPr="00E650D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работать с компьютерами и другими аналогичными системами</w:t>
      </w:r>
      <w:r w:rsidR="00755DF3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967200" w:rsidRPr="00AC67F4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C67F4">
        <w:rPr>
          <w:rFonts w:ascii="Times New Roman" w:eastAsia="Times New Roman" w:hAnsi="Times New Roman" w:cs="Times New Roman"/>
          <w:color w:val="000000"/>
          <w:sz w:val="24"/>
          <w:szCs w:val="24"/>
        </w:rPr>
        <w:t>6.Основные направления формирования функциональной грамотности.</w:t>
      </w:r>
    </w:p>
    <w:p w:rsidR="00967200" w:rsidRPr="00E650D2" w:rsidRDefault="00755DF3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67200"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Математическая грамотность</w:t>
      </w:r>
    </w:p>
    <w:p w:rsidR="00967200" w:rsidRPr="00E650D2" w:rsidRDefault="00755DF3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67200"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Читательская грамотность</w:t>
      </w:r>
    </w:p>
    <w:p w:rsidR="00967200" w:rsidRPr="00E650D2" w:rsidRDefault="00755DF3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67200"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Естественнонаучная грамотность</w:t>
      </w:r>
    </w:p>
    <w:p w:rsidR="00967200" w:rsidRPr="00E650D2" w:rsidRDefault="00755DF3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67200"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Финансовая грамотность</w:t>
      </w:r>
    </w:p>
    <w:p w:rsidR="00967200" w:rsidRPr="00E650D2" w:rsidRDefault="00755DF3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67200"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Глобальные компетенции</w:t>
      </w:r>
    </w:p>
    <w:p w:rsidR="00967200" w:rsidRPr="00E650D2" w:rsidRDefault="00755DF3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67200"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Креативное мышление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C67F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Математическая грамотность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способность индивидуума формулировать, применять и интерпретировать математику в разнообразных контекстах.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    Она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  Она помогает людям понять роль математики в мире, высказывать хорошо обоснованные суждения и принимать решения, которые должны принимать конструктивные, активные и размышляющие граждане. </w:t>
      </w:r>
    </w:p>
    <w:p w:rsidR="00334720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67F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Читательская грамотность - </w:t>
      </w:r>
      <w:r w:rsidRPr="00AC67F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</w:t>
      </w:r>
      <w:r w:rsidR="0006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социальной жизни. 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C67F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Естественнонаучная грамотность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способность человека занимать активную гражданскую позицию по вопросам, связанным с естественными науками, и его готовность  интересоваться естественнонаучными идеями.   Естественнонаучно грамотный человек стремится участвовать в  аргументированном обсуждении проблем, относящихся к  естественным наукам и технологиям, что требует от него следующих компетентностей: научно объяснять явления; понимать основные особенности  естественнонаучного  исследования; интерпретировать данные и использовать научные  доказательства для получения выводов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AC67F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Финансовая грамотность 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знание и понимание финансовых терминов, понятий и финансовых рисков, а также навыки, мотивацию и уверенность, необходимые для </w:t>
      </w:r>
      <w:r w:rsidRPr="00E65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принятии эффективных решений в разнообразныхфинансовых ситуациях, способствующих улучшению финансового благополучия личности и общества, </w:t>
      </w:r>
      <w:r w:rsidR="009D226E"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а также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возможности участия в экономической жизни</w:t>
      </w:r>
      <w:r w:rsidR="003347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C67F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Глобальная компетентность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</w:t>
      </w:r>
      <w:r w:rsidR="009D226E"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это многогранная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 обучения на протяжении  всей жизни. Глобально компетентная личность способна изучать </w:t>
      </w:r>
      <w:r w:rsidR="009D226E"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местные, глобальные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проблемы и вопросы  межкультурного взаимодействия, понимать и  оценивать различные точки зрения и  мировоззрения, успешно и уважительно  взаимодействовать с другими, а также действовать ответственно для обеспечения  устойчивого развития и коллективного  благополучия.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C67F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Креативное мышление</w:t>
      </w:r>
      <w:r w:rsidR="003347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33472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пособность продуктивно участвовать в процессе выработки,  оценки и совершенствовании идей, направленных на получение инновационных (новых, новаторских, оригинальных,  нестандартных, непривычных) и эффективны</w:t>
      </w:r>
      <w:proofErr w:type="gramStart"/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х(</w:t>
      </w:r>
      <w:proofErr w:type="gramEnd"/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действенных, результат</w:t>
      </w:r>
      <w:r w:rsidR="00334720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ивных, экономичных, оптимальных) решений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и/или знаний,  нового эффектного (впечатляющего, вдохновляющего, необыкновенного, удивительного и т.п.) выражения  воображения.</w:t>
      </w:r>
    </w:p>
    <w:p w:rsidR="00967200" w:rsidRPr="00AC67F4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C67F4">
        <w:rPr>
          <w:rFonts w:ascii="Times New Roman" w:eastAsia="Times New Roman" w:hAnsi="Times New Roman" w:cs="Times New Roman"/>
          <w:color w:val="000000"/>
          <w:sz w:val="24"/>
          <w:szCs w:val="24"/>
        </w:rPr>
        <w:t>7.Факторы, влияющие на развитие  функциональной грамотности: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1) содержание образования (национальные стандарты, учебные программы);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формы и методы обучения;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система диагностики и оценки учебных достижений обучающихся;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программы внешкольного, дополнительного образования;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модель управления школой (общественно-государственная форма, высокий уровень автономии школ в регулировании учебного плана);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6) наличие дружелюбной образовательной среды, основанной на принципах партнерства со всеми заинтересованными сторонами;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7) активная роль родителей в процессе обучения и воспитания детей.</w:t>
      </w:r>
    </w:p>
    <w:p w:rsidR="00967200" w:rsidRPr="00AC67F4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C67F4">
        <w:rPr>
          <w:rFonts w:ascii="Times New Roman" w:eastAsia="Times New Roman" w:hAnsi="Times New Roman" w:cs="Times New Roman"/>
          <w:color w:val="000000"/>
          <w:sz w:val="24"/>
          <w:szCs w:val="24"/>
        </w:rPr>
        <w:t>8.Формирование функциональной грамотности школьников возможно через решение трех основных задач: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347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уровня образованности, соответствующего потенциалу учащегося и обеспечивающего дальнейшее развитие личности и возможность преодоления образования, в том числе и путем самообразования.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347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каждого учащегося опыта творческой социально значимой деятельности в реализации своих способностей средствами ИКТ.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347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Накопление у учащихся опыта общения и взаимодействия на гуманистических отношениях.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В эпоху цифровых технологий функциональная грамотность развивается параллельно с  компьютерной грамотностью, следовательно, для успешного развития функциональной грамотности школьников и достижения ключевых и предметных компетенций необходимо соблюдать следующие условия: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• обучение на уроках должно носить деятельностный характер;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• учебный процесс ориентирован на развитие самостоятельности и ответственности ученика з</w:t>
      </w:r>
      <w:r w:rsidR="00334720">
        <w:rPr>
          <w:rFonts w:ascii="Times New Roman" w:eastAsia="Times New Roman" w:hAnsi="Times New Roman" w:cs="Times New Roman"/>
          <w:color w:val="000000"/>
          <w:sz w:val="24"/>
          <w:szCs w:val="24"/>
        </w:rPr>
        <w:t>а результаты своей деятельности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предоставляется возможность для приобретения опыта достижения цели;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правила аттестации отличаются чёткостью и понятны всем участникам учебного процесса;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используются продуктивные формы групповой работы;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обеспечить переход от фронтальных форм обучения классного коллектива к реализации индивидуальной образовательной траектории каждого учащегося, в том числе с использованием интерактивных инновационных, проектно-исследовательских технологий, цифровой инфраструктуры.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 Для этого необходимо: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использовать в обучении инновационные методы, современные образовательные и информационно-коммуникационные технологии, т.е. использовать технологии дистанционного обучения, применять </w:t>
      </w:r>
      <w:proofErr w:type="spellStart"/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on-line</w:t>
      </w:r>
      <w:proofErr w:type="spellEnd"/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уроки лучших преподавателей.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• психологическое содействие в выборе наиболее продуктивных методов и средств обучения;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совместное (коллегиальное) обсуждение процесса и результатов профессиональной деятельности.</w:t>
      </w:r>
    </w:p>
    <w:p w:rsidR="00967200" w:rsidRPr="00E650D2" w:rsidRDefault="00967200" w:rsidP="009672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    Следовательно, научиться действовать ученик может только в процессе самого действия, а каждодневная работа учителя на уроке, образовательные технологии, которые он выбирает, формируют функциональную грамотность учащихся, соответствующую их возрастной ступени. Поэтому важнейшей в профессиональном становлении современного учителя является проблема повышения его технологической компетентности, включающей в себя глубокую теоретическую подготовку и практический опыт продуктивного применения современных образовательных технологий на уроке, готовность к их адаптации и модификации с учётом индивидуальных и возрастных особенностей учащихся. </w:t>
      </w:r>
    </w:p>
    <w:p w:rsidR="00334720" w:rsidRPr="00E650D2" w:rsidRDefault="00334720" w:rsidP="00334720">
      <w:pPr>
        <w:pStyle w:val="a3"/>
        <w:shd w:val="clear" w:color="auto" w:fill="FFFFFF"/>
        <w:spacing w:before="240" w:beforeAutospacing="0" w:after="0" w:afterAutospacing="0"/>
        <w:contextualSpacing/>
        <w:jc w:val="both"/>
        <w:rPr>
          <w:b/>
          <w:color w:val="000000"/>
        </w:rPr>
      </w:pPr>
      <w:r w:rsidRPr="00334720">
        <w:rPr>
          <w:b/>
          <w:color w:val="000000"/>
          <w:u w:val="single"/>
        </w:rPr>
        <w:t>Рязанова И.Н</w:t>
      </w:r>
      <w:r w:rsidR="00967200" w:rsidRPr="00334720">
        <w:rPr>
          <w:b/>
          <w:color w:val="000000"/>
          <w:u w:val="single"/>
        </w:rPr>
        <w:t xml:space="preserve">. </w:t>
      </w:r>
      <w:r w:rsidRPr="00E650D2">
        <w:rPr>
          <w:b/>
          <w:color w:val="000000"/>
        </w:rPr>
        <w:t>Основные шаги по формированию функциональной грамотности</w:t>
      </w:r>
    </w:p>
    <w:p w:rsidR="00334720" w:rsidRPr="000666F5" w:rsidRDefault="00334720" w:rsidP="0033472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contextualSpacing/>
        <w:jc w:val="both"/>
        <w:rPr>
          <w:b/>
        </w:rPr>
      </w:pPr>
      <w:r w:rsidRPr="00E650D2">
        <w:rPr>
          <w:color w:val="000000"/>
        </w:rPr>
        <w:t> </w:t>
      </w:r>
      <w:r w:rsidRPr="002E3AE5">
        <w:t xml:space="preserve">Очень важно понять каждому педагогу, что данное направление работы касается каждого из нас. Мы все вместе работаем на результат, который покажут наши дети. Именно нам решать </w:t>
      </w:r>
      <w:r w:rsidRPr="002E3AE5">
        <w:rPr>
          <w:b/>
        </w:rPr>
        <w:t xml:space="preserve">чему учить? зачем учить? как учить? </w:t>
      </w:r>
      <w:r w:rsidRPr="002E3AE5">
        <w:t>А главное</w:t>
      </w:r>
      <w:r w:rsidRPr="002E3AE5">
        <w:rPr>
          <w:b/>
        </w:rPr>
        <w:t xml:space="preserve"> - как учить результативно?</w:t>
      </w:r>
    </w:p>
    <w:p w:rsidR="00334720" w:rsidRPr="00334720" w:rsidRDefault="00334720" w:rsidP="0033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4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обновленных ФГОС функциональная грамотность находит отражение в планируемых результатах. Кроме этого, упор сделан на финансовую грамотность, что должно отражаться на уроках математики, окружающего мира, обществознания.</w:t>
      </w:r>
    </w:p>
    <w:p w:rsidR="00334720" w:rsidRDefault="00334720" w:rsidP="003347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34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еще, кроме PISA, отслеживают функциональную грамотность наших школьников? </w:t>
      </w:r>
    </w:p>
    <w:p w:rsidR="00334720" w:rsidRPr="00334720" w:rsidRDefault="00334720" w:rsidP="0033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4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Через ВПР и экзаменационные работы.</w:t>
      </w:r>
      <w:r w:rsidRPr="00334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думаю, вы провели очень подробный анализ результатов ВПР</w:t>
      </w:r>
      <w:r w:rsidR="008C7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.Н</w:t>
      </w:r>
      <w:r w:rsidRPr="00334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еобходимо работать на выполнение в ВПР заданий обязательного уровня. Теперь мы уже не проводим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региональный</w:t>
      </w:r>
      <w:r w:rsidRPr="00334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мониторинг по направлениям функциональной грамотности на платформе РЭШ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 всех классах</w:t>
      </w:r>
      <w:r w:rsidRPr="00334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но в школе про это забывать не надо, нужно использовать этот сервис в своей работе.</w:t>
      </w:r>
    </w:p>
    <w:p w:rsidR="00334720" w:rsidRPr="00334720" w:rsidRDefault="00334720" w:rsidP="0033472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34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работаем мы с вами в этом направлении?</w:t>
      </w:r>
    </w:p>
    <w:p w:rsidR="00334720" w:rsidRPr="008C7355" w:rsidRDefault="00334720" w:rsidP="003347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4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сегодняшний день за счет части, формируемой участниками образовательных отношений в </w:t>
      </w:r>
      <w:r w:rsidR="008113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лицее</w:t>
      </w:r>
      <w:r w:rsidRPr="00334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реализуется курс «Функциональная грамотность». В этом учебном году это </w:t>
      </w:r>
      <w:r w:rsidR="008C7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334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класс, </w:t>
      </w:r>
      <w:r w:rsidR="008C7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уместно продолжить </w:t>
      </w:r>
      <w:r w:rsidRPr="00334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такой курс в 5 классе.</w:t>
      </w:r>
      <w:r w:rsidR="008C7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8 классах за счет части учебного плана, формируемой участниками образовательных отношений, реализуется курс «Финансовая грамотность». Через часы учебного плана и часы ВУД преподается курс «Смысловое чтение» для учащихся 1-3 классов, курс </w:t>
      </w:r>
      <w:r w:rsidR="008C7355" w:rsidRPr="008C7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8C7355" w:rsidRPr="008C7355">
        <w:rPr>
          <w:rFonts w:ascii="Times New Roman" w:hAnsi="Times New Roman" w:cs="Times New Roman"/>
        </w:rPr>
        <w:t xml:space="preserve">Стратегия смыслового чтения и работа с текстом» для детей  </w:t>
      </w:r>
      <w:r w:rsidR="008C7355" w:rsidRPr="008C7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5-7 классов. </w:t>
      </w:r>
      <w:r w:rsidR="008C7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Курсы  </w:t>
      </w:r>
      <w:r w:rsidR="008C7355" w:rsidRPr="008C7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8C7355" w:rsidRPr="008C7355">
        <w:rPr>
          <w:rFonts w:ascii="Times New Roman" w:hAnsi="Times New Roman" w:cs="Times New Roman"/>
          <w:sz w:val="24"/>
          <w:szCs w:val="24"/>
        </w:rPr>
        <w:t xml:space="preserve">Живая математика»  </w:t>
      </w:r>
      <w:r w:rsidR="008C7355">
        <w:rPr>
          <w:rFonts w:ascii="Times New Roman" w:hAnsi="Times New Roman" w:cs="Times New Roman"/>
          <w:sz w:val="24"/>
          <w:szCs w:val="24"/>
        </w:rPr>
        <w:t xml:space="preserve">и </w:t>
      </w:r>
      <w:r w:rsidR="008C7355" w:rsidRPr="008C7355">
        <w:rPr>
          <w:rFonts w:ascii="Times New Roman" w:hAnsi="Times New Roman" w:cs="Times New Roman"/>
          <w:sz w:val="24"/>
          <w:szCs w:val="24"/>
        </w:rPr>
        <w:t>«Решение нестандартных задач по математике» способствуют развитию математической грамотности в основной школе.</w:t>
      </w:r>
    </w:p>
    <w:p w:rsidR="00334720" w:rsidRDefault="008C7355" w:rsidP="003347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 </w:t>
      </w:r>
      <w:r w:rsidR="00334720" w:rsidRPr="00334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 строят свою работу с ориентацией на функциональную грамотность, поэтому сегодня нам есть о чем рассказать.</w:t>
      </w:r>
    </w:p>
    <w:p w:rsidR="007A1333" w:rsidRDefault="008C7355" w:rsidP="007A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этом каждый урок – поле деятельности для формирования функциональной грамотности, </w:t>
      </w:r>
      <w:r w:rsidR="007A13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</w:t>
      </w:r>
      <w:r w:rsidR="007A13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вляется главной особенностью современного урока.</w:t>
      </w:r>
    </w:p>
    <w:p w:rsidR="007A1333" w:rsidRDefault="007A1333" w:rsidP="007A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Технологии, особенности заданий, индикаторы оценки 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функциональной грамотности – главные инструменты педагогов для достижения определенных уровней обучающихся</w:t>
      </w:r>
      <w:r w:rsidR="00867B6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867B66" w:rsidRPr="00334720" w:rsidRDefault="00867B66" w:rsidP="00867B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3347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Особенности заданий для оценки функциональной  грамотности</w:t>
      </w:r>
      <w:r w:rsidRPr="00334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67B66" w:rsidRPr="00E650D2" w:rsidRDefault="00867B66" w:rsidP="00867B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-Задача, поставленная вне предметной области и решаемая с  помощью предметных знаний,например, по математике.</w:t>
      </w:r>
    </w:p>
    <w:p w:rsidR="00867B66" w:rsidRPr="00E650D2" w:rsidRDefault="00867B66" w:rsidP="00867B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-В каждом из заданий описываются жизненная ситуация, как  правило, близкая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понятная </w:t>
      </w:r>
      <w:proofErr w:type="gramStart"/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7B66" w:rsidRPr="00E650D2" w:rsidRDefault="00867B66" w:rsidP="00867B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-Контекст заданий близок к проблемным ситуациям,  возникающим в повседневной жизни.</w:t>
      </w:r>
    </w:p>
    <w:p w:rsidR="00867B66" w:rsidRPr="00E650D2" w:rsidRDefault="00867B66" w:rsidP="00867B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-Ситуация требует осознанного выбора модели поведения.</w:t>
      </w:r>
    </w:p>
    <w:p w:rsidR="00867B66" w:rsidRPr="00E650D2" w:rsidRDefault="00867B66" w:rsidP="00867B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-Вопросы изложены простым, ясным языком и, как правило,  немногословны.</w:t>
      </w:r>
    </w:p>
    <w:p w:rsidR="00867B66" w:rsidRPr="00E650D2" w:rsidRDefault="00867B66" w:rsidP="00867B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Требуют перевода с обыденного языка на язык предметной  области (математики, физики и др.)</w:t>
      </w:r>
    </w:p>
    <w:p w:rsidR="00867B66" w:rsidRPr="00E650D2" w:rsidRDefault="00867B66" w:rsidP="00867B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-Используются иллюстрации: рисунки, таблицы.</w:t>
      </w:r>
    </w:p>
    <w:p w:rsidR="007A1333" w:rsidRPr="00867B66" w:rsidRDefault="00867B66" w:rsidP="007A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В</w:t>
      </w:r>
      <w:r w:rsidR="007A1333" w:rsidRPr="00867B66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ажными индикаторами функциональной грамотности являются:</w:t>
      </w:r>
    </w:p>
    <w:p w:rsidR="007A1333" w:rsidRPr="009E50D0" w:rsidRDefault="007A1333" w:rsidP="007A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ym w:font="Symbol" w:char="F0B7"/>
      </w: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знания сведений, правил, принципов; усвоение общих понятий и умений, составляющих познавательную основу решения стандартных задач в различных сферах жизнедеятельности;</w:t>
      </w:r>
    </w:p>
    <w:p w:rsidR="007A1333" w:rsidRPr="009E50D0" w:rsidRDefault="007A1333" w:rsidP="007A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ym w:font="Symbol" w:char="F0B7"/>
      </w: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умения адаптироваться к изменяющемуся миру; решать конфликты, работать с информацией; вести деловую переписку; применять правила личной безопасности в жизни;</w:t>
      </w:r>
    </w:p>
    <w:p w:rsidR="007A1333" w:rsidRPr="009E50D0" w:rsidRDefault="007A1333" w:rsidP="007A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sym w:font="Symbol" w:char="F0B7"/>
      </w: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готовность ориентироваться в ценностях и нормах современного мира; принимать особенности жизни для удовлетворения своих жизненных запросов; повышать уровень образования на основе осознанного выбора.</w:t>
      </w:r>
    </w:p>
    <w:p w:rsidR="007A1333" w:rsidRPr="00867B66" w:rsidRDefault="007A1333" w:rsidP="007A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b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Какие же дефициты умений по результатам PISA</w:t>
      </w:r>
      <w:r w:rsidR="00867B66">
        <w:rPr>
          <w:rFonts w:ascii="Times New Roman" w:eastAsia="Times New Roman" w:hAnsi="Times New Roman" w:cs="Times New Roman"/>
          <w:b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?</w:t>
      </w:r>
    </w:p>
    <w:p w:rsidR="007A1333" w:rsidRPr="009E50D0" w:rsidRDefault="007A1333" w:rsidP="007A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Одна из основных причин невысокого результата международных исследований – неумение учащихся работать с предлагаемой информацией: сопоставлять разрозненные фрагменты, соотносить общее содержание с его конкретизацией, целенаправленно искать недостающую информацию и т.д.</w:t>
      </w:r>
    </w:p>
    <w:p w:rsidR="007A1333" w:rsidRPr="009E50D0" w:rsidRDefault="007A1333" w:rsidP="007A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Социализация, а точнее ее отсутствие на уроках, где установился только один вид взаимодействий – учитель-ученик. Боксеру ставят удар, певцу – голос. Наша задача – научиться ставить сильное мышление. Поэтому сейчас школу обяз</w:t>
      </w:r>
      <w:r w:rsidR="00867B6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ыва</w:t>
      </w: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ют повернуться лицом к так называемой функциональной грамотности. Мы видим, как меняются задания (</w:t>
      </w:r>
      <w:r w:rsidR="00867B6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</w:t>
      </w: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омплексная работа, ВПР, ОГЭ, ЕГЭ), а именно на этих контрольных мероприятиях активно применяются задания на проверку функциональной грамотности.</w:t>
      </w:r>
    </w:p>
    <w:p w:rsidR="007A1333" w:rsidRPr="009E50D0" w:rsidRDefault="007A1333" w:rsidP="007A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Что же можно рекомендовать для развития функциональной грамотности, какие приемы само и </w:t>
      </w:r>
      <w:proofErr w:type="spellStart"/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взаимообучения</w:t>
      </w:r>
      <w:proofErr w:type="spellEnd"/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? Заданий на функциональную грамотность в учебнике просто нет. Поэтому их разработка ложится на плечи учителя.</w:t>
      </w:r>
    </w:p>
    <w:p w:rsidR="007A1333" w:rsidRPr="009E50D0" w:rsidRDefault="007A1333" w:rsidP="007A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867B66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 С чего начать?</w:t>
      </w: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 С развития универсального умения – чтения.</w:t>
      </w:r>
    </w:p>
    <w:p w:rsidR="007A1333" w:rsidRPr="009E50D0" w:rsidRDefault="007A1333" w:rsidP="007A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На выбор темы педсовета оказал влияние анализ </w:t>
      </w:r>
      <w:proofErr w:type="spellStart"/>
      <w:r w:rsidR="00867B6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сформированности</w:t>
      </w:r>
      <w:proofErr w:type="spellEnd"/>
      <w:r w:rsidR="00867B6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читательской грамотности</w:t>
      </w: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по итогам учебного года. Беспокойство вызывает скорость и качество чтения учеников как начальных, так и старших классов, снижение читательской активности, неумение учащихся работать с текстом. Сравнительный анализ скорости чтения показывает, что в последние годы навык </w:t>
      </w:r>
      <w:proofErr w:type="spellStart"/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скорочтения</w:t>
      </w:r>
      <w:proofErr w:type="spellEnd"/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учащимися утрачивается. При этом примерно 70</w:t>
      </w:r>
      <w:r w:rsidR="00867B6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%</w:t>
      </w: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учащихся начальных классов читают незнакомый текст достаточно бегло и осознанно. Однако темп чтения из года в год снижается.</w:t>
      </w:r>
    </w:p>
    <w:p w:rsidR="007A1333" w:rsidRPr="009E50D0" w:rsidRDefault="007A1333" w:rsidP="007A1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Несмотря на то, что начальную школу называют школой навыка, можно утверждать, что навык чтения формируется на уровне букваря. Далее навык чтения развивается спонтанно</w:t>
      </w:r>
      <w:r w:rsidR="00867B6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</w:t>
      </w: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его формирование не управляется. Вот почему некоторые учащиеся не понимают смысла текста, особенно в процессе его чтения молча, читают медленно, а их чтение вслух технически несовершенно, невыразительно. Они с трудом понимают и запоминают условие арифметической задачи, затрудняются вычленить главное в научно-познавательной статье, учебном тексте. Дальше</w:t>
      </w:r>
      <w:r w:rsidR="00867B6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больше…</w:t>
      </w:r>
    </w:p>
    <w:p w:rsidR="00A3287B" w:rsidRPr="009E50D0" w:rsidRDefault="00830FB9" w:rsidP="00A328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54588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9F2A7B" w:rsidRPr="0054588E">
        <w:rPr>
          <w:rFonts w:ascii="Times New Roman" w:hAnsi="Times New Roman" w:cs="Times New Roman"/>
          <w:b/>
          <w:sz w:val="24"/>
          <w:szCs w:val="24"/>
          <w:u w:val="single"/>
        </w:rPr>
        <w:t>второму</w:t>
      </w:r>
      <w:r w:rsidRPr="0054588E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вопросу</w:t>
      </w:r>
      <w:proofErr w:type="gramStart"/>
      <w:r w:rsidR="00BB1CF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3287B"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="00A3287B"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ассказать о способах формирования функциональной грамотности на уроках в начальной школе предлагается </w:t>
      </w:r>
      <w:proofErr w:type="spellStart"/>
      <w:r w:rsidR="003D448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Устемировой</w:t>
      </w:r>
      <w:proofErr w:type="spellEnd"/>
      <w:r w:rsidR="003D448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Н.Б., Бойко А.В.</w:t>
      </w:r>
      <w:r w:rsidR="00BB1C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BB1C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Борзовой</w:t>
      </w:r>
      <w:proofErr w:type="spellEnd"/>
      <w:r w:rsidR="00BB1C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Л.Г.</w:t>
      </w:r>
    </w:p>
    <w:p w:rsidR="00830FB9" w:rsidRPr="0054588E" w:rsidRDefault="0054588E" w:rsidP="003D44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«Формирование читательской грамотности</w:t>
      </w:r>
      <w:r w:rsidR="003347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современном уроке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выступил</w:t>
      </w:r>
      <w:r w:rsidR="00867B6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B1C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7B66" w:rsidRPr="003D4483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</w:t>
      </w:r>
      <w:r w:rsidR="003D4483" w:rsidRPr="003D4483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867B66" w:rsidRPr="003D4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начальных классов  </w:t>
      </w:r>
      <w:proofErr w:type="spellStart"/>
      <w:r w:rsidR="003D4483" w:rsidRPr="003D448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Устемирова</w:t>
      </w:r>
      <w:proofErr w:type="spellEnd"/>
      <w:r w:rsidR="00BB1CF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3D4483" w:rsidRPr="003D448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Н.Б., Бойко А.В.</w:t>
      </w:r>
      <w:r w:rsidR="000666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</w:t>
      </w:r>
      <w:r w:rsidR="00867B6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666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познакомил</w:t>
      </w:r>
      <w:r w:rsidR="00867B6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666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коллектив с </w:t>
      </w:r>
      <w:r w:rsidR="00867B66">
        <w:rPr>
          <w:rFonts w:ascii="Times New Roman" w:hAnsi="Times New Roman" w:cs="Times New Roman"/>
          <w:sz w:val="24"/>
          <w:szCs w:val="24"/>
          <w:shd w:val="clear" w:color="auto" w:fill="FFFFFF"/>
        </w:rPr>
        <w:t>опытом работы</w:t>
      </w:r>
      <w:r w:rsidR="003347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формирования </w:t>
      </w:r>
      <w:r w:rsidR="000666F5" w:rsidRPr="000666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читательск</w:t>
      </w:r>
      <w:r w:rsidR="003347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ой</w:t>
      </w:r>
      <w:r w:rsidR="000666F5" w:rsidRPr="000666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грамотност</w:t>
      </w:r>
      <w:r w:rsidR="003347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ина уроках</w:t>
      </w:r>
      <w:r w:rsidR="000666F5" w:rsidRPr="000666F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="003347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</w:t>
      </w:r>
      <w:r w:rsidR="000666F5" w:rsidRPr="00E650D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</w:t>
      </w:r>
      <w:r w:rsidR="00066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социальной жизни</w:t>
      </w:r>
      <w:r w:rsidR="0033472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666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666D8" w:rsidRDefault="0054588E" w:rsidP="00AD58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448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«Ситуационные задания при формировании функциональной грамотности школьников» выступила учитель математики </w:t>
      </w:r>
      <w:r w:rsidR="00334720" w:rsidRPr="003D4483">
        <w:rPr>
          <w:rFonts w:ascii="Times New Roman" w:hAnsi="Times New Roman" w:cs="Times New Roman"/>
          <w:sz w:val="24"/>
          <w:szCs w:val="24"/>
          <w:shd w:val="clear" w:color="auto" w:fill="FFFFFF"/>
        </w:rPr>
        <w:t>Часовитина Н.А.</w:t>
      </w:r>
    </w:p>
    <w:p w:rsidR="00B15090" w:rsidRPr="00665BB4" w:rsidRDefault="00B15090" w:rsidP="00B15090">
      <w:pPr>
        <w:spacing w:after="0"/>
        <w:ind w:firstLine="709"/>
        <w:rPr>
          <w:rFonts w:ascii="Times New Roman" w:hAnsi="Times New Roman" w:cs="Times New Roman"/>
          <w:sz w:val="24"/>
          <w:szCs w:val="28"/>
        </w:rPr>
      </w:pPr>
      <w:r w:rsidRPr="00B15090">
        <w:rPr>
          <w:rFonts w:ascii="Times New Roman" w:hAnsi="Times New Roman" w:cs="Times New Roman"/>
          <w:b/>
          <w:sz w:val="24"/>
          <w:szCs w:val="28"/>
        </w:rPr>
        <w:t>Рязанова И.Н.</w:t>
      </w:r>
      <w:r w:rsidRPr="00665BB4">
        <w:rPr>
          <w:rFonts w:ascii="Times New Roman" w:hAnsi="Times New Roman" w:cs="Times New Roman"/>
          <w:sz w:val="24"/>
          <w:szCs w:val="28"/>
        </w:rPr>
        <w:t>Для того чтобы обеспечить формирование функциональной грамотности школьников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665BB4">
        <w:rPr>
          <w:rFonts w:ascii="Times New Roman" w:hAnsi="Times New Roman" w:cs="Times New Roman"/>
          <w:sz w:val="24"/>
          <w:szCs w:val="28"/>
        </w:rPr>
        <w:t xml:space="preserve"> нам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665BB4">
        <w:rPr>
          <w:rFonts w:ascii="Times New Roman" w:hAnsi="Times New Roman" w:cs="Times New Roman"/>
          <w:sz w:val="24"/>
          <w:szCs w:val="28"/>
        </w:rPr>
        <w:t xml:space="preserve"> учителям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665BB4">
        <w:rPr>
          <w:rFonts w:ascii="Times New Roman" w:hAnsi="Times New Roman" w:cs="Times New Roman"/>
          <w:sz w:val="24"/>
          <w:szCs w:val="28"/>
        </w:rPr>
        <w:t xml:space="preserve"> необходимо применять специальные активные, развивающие образовательные технологии, такие как:</w:t>
      </w:r>
    </w:p>
    <w:p w:rsidR="00B15090" w:rsidRPr="00665BB4" w:rsidRDefault="00B15090" w:rsidP="00B1509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65BB4">
        <w:rPr>
          <w:rFonts w:ascii="Times New Roman" w:hAnsi="Times New Roman" w:cs="Times New Roman"/>
          <w:sz w:val="24"/>
          <w:szCs w:val="28"/>
        </w:rPr>
        <w:t xml:space="preserve">  - </w:t>
      </w:r>
      <w:r w:rsidRPr="00B15090">
        <w:rPr>
          <w:rFonts w:ascii="Times New Roman" w:hAnsi="Times New Roman" w:cs="Times New Roman"/>
          <w:b/>
          <w:i/>
          <w:sz w:val="24"/>
          <w:szCs w:val="28"/>
        </w:rPr>
        <w:t>проблемно-диалогическая технология</w:t>
      </w:r>
      <w:r w:rsidRPr="00665BB4">
        <w:rPr>
          <w:rFonts w:ascii="Times New Roman" w:hAnsi="Times New Roman" w:cs="Times New Roman"/>
          <w:sz w:val="24"/>
          <w:szCs w:val="28"/>
        </w:rPr>
        <w:t xml:space="preserve"> 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учения;</w:t>
      </w:r>
      <w:r w:rsidRPr="00665BB4">
        <w:rPr>
          <w:rFonts w:ascii="Times New Roman" w:hAnsi="Times New Roman" w:cs="Times New Roman"/>
          <w:sz w:val="24"/>
          <w:szCs w:val="28"/>
        </w:rPr>
        <w:br/>
        <w:t xml:space="preserve"> -  </w:t>
      </w:r>
      <w:r w:rsidRPr="00665BB4">
        <w:rPr>
          <w:rFonts w:ascii="Times New Roman" w:hAnsi="Times New Roman" w:cs="Times New Roman"/>
          <w:b/>
          <w:i/>
          <w:sz w:val="24"/>
          <w:szCs w:val="28"/>
        </w:rPr>
        <w:t>технология формирования типа правильной</w:t>
      </w:r>
      <w:r w:rsidRPr="00665BB4">
        <w:rPr>
          <w:rFonts w:ascii="Times New Roman" w:hAnsi="Times New Roman" w:cs="Times New Roman"/>
          <w:sz w:val="24"/>
          <w:szCs w:val="28"/>
        </w:rPr>
        <w:t xml:space="preserve"> читательской деятельности, создающая условия для развития важнейших коммуникативных умений;  </w:t>
      </w:r>
      <w:r w:rsidRPr="00665BB4">
        <w:rPr>
          <w:rFonts w:ascii="Times New Roman" w:hAnsi="Times New Roman" w:cs="Times New Roman"/>
          <w:sz w:val="24"/>
          <w:szCs w:val="28"/>
        </w:rPr>
        <w:br/>
        <w:t xml:space="preserve">- </w:t>
      </w:r>
      <w:r w:rsidRPr="00665BB4">
        <w:rPr>
          <w:rFonts w:ascii="Times New Roman" w:hAnsi="Times New Roman" w:cs="Times New Roman"/>
          <w:b/>
          <w:i/>
          <w:sz w:val="24"/>
          <w:szCs w:val="28"/>
        </w:rPr>
        <w:t>технология проектной деятельности</w:t>
      </w:r>
      <w:r w:rsidRPr="00665BB4">
        <w:rPr>
          <w:rFonts w:ascii="Times New Roman" w:hAnsi="Times New Roman" w:cs="Times New Roman"/>
          <w:sz w:val="24"/>
          <w:szCs w:val="28"/>
        </w:rPr>
        <w:t>, обеспечивающая условия для формирования организационных, интеллектуальных, коммуникативных и оценочных умений (подготовка различных плакатов, памяток, моделей, организация и проведение выставок, викторин, конкурсов, спектаклей, мини</w:t>
      </w:r>
      <w:r w:rsidR="0081709C">
        <w:rPr>
          <w:rFonts w:ascii="Times New Roman" w:hAnsi="Times New Roman" w:cs="Times New Roman"/>
          <w:sz w:val="24"/>
          <w:szCs w:val="28"/>
        </w:rPr>
        <w:t>-</w:t>
      </w:r>
      <w:r w:rsidRPr="00665BB4">
        <w:rPr>
          <w:rFonts w:ascii="Times New Roman" w:hAnsi="Times New Roman" w:cs="Times New Roman"/>
          <w:sz w:val="24"/>
          <w:szCs w:val="28"/>
        </w:rPr>
        <w:t>исследований, предусматривающих обязательную презентацию полученных результатов, и др.);.</w:t>
      </w:r>
    </w:p>
    <w:p w:rsidR="00B15090" w:rsidRPr="00665BB4" w:rsidRDefault="00B15090" w:rsidP="00B15090">
      <w:pPr>
        <w:spacing w:after="0" w:line="240" w:lineRule="auto"/>
        <w:rPr>
          <w:rStyle w:val="c19"/>
          <w:rFonts w:ascii="Times New Roman" w:hAnsi="Times New Roman"/>
          <w:sz w:val="24"/>
          <w:szCs w:val="28"/>
        </w:rPr>
      </w:pPr>
      <w:r w:rsidRPr="00665BB4">
        <w:rPr>
          <w:rFonts w:ascii="Times New Roman" w:hAnsi="Times New Roman" w:cs="Times New Roman"/>
          <w:sz w:val="24"/>
          <w:szCs w:val="28"/>
        </w:rPr>
        <w:t xml:space="preserve">- </w:t>
      </w:r>
      <w:r w:rsidRPr="00665BB4">
        <w:rPr>
          <w:rFonts w:ascii="Times New Roman" w:hAnsi="Times New Roman" w:cs="Times New Roman"/>
          <w:b/>
          <w:i/>
          <w:sz w:val="24"/>
          <w:szCs w:val="28"/>
        </w:rPr>
        <w:t>обучение на основе «учебных ситуаций</w:t>
      </w:r>
      <w:r w:rsidRPr="00665BB4">
        <w:rPr>
          <w:rFonts w:ascii="Times New Roman" w:hAnsi="Times New Roman" w:cs="Times New Roman"/>
          <w:sz w:val="24"/>
          <w:szCs w:val="28"/>
        </w:rPr>
        <w:t xml:space="preserve">», образовательная задача которых состоит в организации условий, провоцирующих детское действие; </w:t>
      </w:r>
      <w:r w:rsidRPr="00665BB4">
        <w:rPr>
          <w:rFonts w:ascii="Times New Roman" w:hAnsi="Times New Roman" w:cs="Times New Roman"/>
          <w:sz w:val="24"/>
          <w:szCs w:val="28"/>
        </w:rPr>
        <w:br/>
        <w:t xml:space="preserve"> - </w:t>
      </w:r>
      <w:r w:rsidRPr="00665BB4">
        <w:rPr>
          <w:rFonts w:ascii="Times New Roman" w:hAnsi="Times New Roman" w:cs="Times New Roman"/>
          <w:b/>
          <w:i/>
          <w:sz w:val="24"/>
          <w:szCs w:val="28"/>
        </w:rPr>
        <w:t>уровневая дифференциация обучения</w:t>
      </w:r>
      <w:r w:rsidRPr="00665BB4">
        <w:rPr>
          <w:rFonts w:ascii="Times New Roman" w:hAnsi="Times New Roman" w:cs="Times New Roman"/>
          <w:sz w:val="24"/>
          <w:szCs w:val="28"/>
        </w:rPr>
        <w:t xml:space="preserve">, использование которой вносит определённые изменения в стиль взаимодействия учителя с учениками (ученик – это партнёр, имеющий право на принятие решений, например, о содержании своего образования, уровне его усвоения и т. д.), главная же задача и обязанность учителя – помочь ребёнку принять и выполнить принятое им решение; </w:t>
      </w:r>
      <w:r w:rsidRPr="00665BB4">
        <w:rPr>
          <w:rFonts w:ascii="Times New Roman" w:hAnsi="Times New Roman" w:cs="Times New Roman"/>
          <w:sz w:val="24"/>
          <w:szCs w:val="28"/>
        </w:rPr>
        <w:br/>
        <w:t xml:space="preserve"> - </w:t>
      </w:r>
      <w:r w:rsidRPr="00665BB4">
        <w:rPr>
          <w:rFonts w:ascii="Times New Roman" w:hAnsi="Times New Roman" w:cs="Times New Roman"/>
          <w:b/>
          <w:i/>
          <w:sz w:val="24"/>
          <w:szCs w:val="28"/>
        </w:rPr>
        <w:t>информационные и коммуникационные технологии</w:t>
      </w:r>
      <w:r w:rsidRPr="00665BB4">
        <w:rPr>
          <w:rFonts w:ascii="Times New Roman" w:hAnsi="Times New Roman" w:cs="Times New Roman"/>
          <w:sz w:val="24"/>
          <w:szCs w:val="28"/>
        </w:rPr>
        <w:t>, использование которых позволяет формировать основу таких важнейших интеллектуальных умений, как сравнение и обобщение, анализ и синтез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B15090" w:rsidRPr="00B15090" w:rsidRDefault="00B15090" w:rsidP="00B15090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19"/>
          <w:color w:val="000000"/>
        </w:rPr>
      </w:pPr>
      <w:r w:rsidRPr="00B15090">
        <w:rPr>
          <w:rStyle w:val="c19"/>
          <w:b/>
          <w:color w:val="000000"/>
        </w:rPr>
        <w:t>Основные виды деятельности обучающихся</w:t>
      </w:r>
      <w:r w:rsidRPr="00B15090">
        <w:rPr>
          <w:rStyle w:val="c19"/>
          <w:color w:val="000000"/>
        </w:rPr>
        <w:t xml:space="preserve">: </w:t>
      </w:r>
    </w:p>
    <w:p w:rsidR="00B15090" w:rsidRPr="00B15090" w:rsidRDefault="00B15090" w:rsidP="00B15090">
      <w:pPr>
        <w:pStyle w:val="a6"/>
        <w:rPr>
          <w:rStyle w:val="c19"/>
          <w:rFonts w:ascii="Times New Roman" w:hAnsi="Times New Roman"/>
          <w:color w:val="000000"/>
          <w:sz w:val="24"/>
          <w:szCs w:val="24"/>
        </w:rPr>
      </w:pPr>
      <w:r w:rsidRPr="00B15090">
        <w:rPr>
          <w:rStyle w:val="c19"/>
          <w:rFonts w:ascii="Times New Roman" w:hAnsi="Times New Roman"/>
          <w:color w:val="000000"/>
          <w:sz w:val="24"/>
          <w:szCs w:val="24"/>
        </w:rPr>
        <w:t xml:space="preserve">- самостоятельное чтение и обсуждение полученной информации с помощью вопросов (беседа, дискуссия, диспут); </w:t>
      </w:r>
      <w:r w:rsidRPr="00B15090">
        <w:rPr>
          <w:rStyle w:val="c19"/>
          <w:rFonts w:ascii="Times New Roman" w:hAnsi="Times New Roman"/>
          <w:color w:val="000000"/>
          <w:sz w:val="24"/>
          <w:szCs w:val="24"/>
        </w:rPr>
        <w:br/>
        <w:t xml:space="preserve">- выполнение практических заданий (индивидуально, в парах и группах; </w:t>
      </w:r>
      <w:r w:rsidRPr="00B15090">
        <w:rPr>
          <w:rStyle w:val="c19"/>
          <w:rFonts w:ascii="Times New Roman" w:hAnsi="Times New Roman"/>
          <w:color w:val="000000"/>
          <w:sz w:val="24"/>
          <w:szCs w:val="24"/>
        </w:rPr>
        <w:br/>
        <w:t xml:space="preserve">-поиск и обсуждение материалов в сети Интернет; </w:t>
      </w:r>
      <w:r w:rsidRPr="00B15090">
        <w:rPr>
          <w:rStyle w:val="c19"/>
          <w:rFonts w:ascii="Times New Roman" w:hAnsi="Times New Roman"/>
          <w:color w:val="000000"/>
          <w:sz w:val="24"/>
          <w:szCs w:val="24"/>
        </w:rPr>
        <w:br/>
        <w:t xml:space="preserve">- решение ситуационных и практико-ориентированных задач, задач открытого типа; </w:t>
      </w:r>
      <w:r w:rsidRPr="00B15090">
        <w:rPr>
          <w:rStyle w:val="c19"/>
          <w:rFonts w:ascii="Times New Roman" w:hAnsi="Times New Roman"/>
          <w:color w:val="000000"/>
          <w:sz w:val="24"/>
          <w:szCs w:val="24"/>
        </w:rPr>
        <w:br/>
        <w:t>- проведение экспериментов и опытов</w:t>
      </w:r>
    </w:p>
    <w:p w:rsidR="00B15090" w:rsidRPr="00B15090" w:rsidRDefault="00B15090" w:rsidP="00B150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090">
        <w:rPr>
          <w:rFonts w:ascii="Times New Roman" w:hAnsi="Times New Roman" w:cs="Times New Roman"/>
          <w:b/>
          <w:sz w:val="24"/>
          <w:szCs w:val="24"/>
        </w:rPr>
        <w:t>Рекомендации для педагогов по формированию функцио</w:t>
      </w:r>
      <w:r>
        <w:rPr>
          <w:rFonts w:ascii="Times New Roman" w:hAnsi="Times New Roman" w:cs="Times New Roman"/>
          <w:b/>
          <w:sz w:val="24"/>
          <w:szCs w:val="24"/>
        </w:rPr>
        <w:t>нальной грамотности обучающихся</w:t>
      </w:r>
    </w:p>
    <w:p w:rsidR="00B15090" w:rsidRPr="00B15090" w:rsidRDefault="0081709C" w:rsidP="00B1509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</w:t>
      </w:r>
      <w:r w:rsidR="00B15090" w:rsidRPr="00B15090">
        <w:rPr>
          <w:rFonts w:ascii="Times New Roman" w:hAnsi="Times New Roman"/>
          <w:sz w:val="24"/>
          <w:szCs w:val="24"/>
        </w:rPr>
        <w:t>чащиеся должны стать активными участниками процесса изучения нового материала.</w:t>
      </w:r>
      <w:r w:rsidR="00B15090" w:rsidRPr="00B1509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2. О</w:t>
      </w:r>
      <w:r w:rsidR="00B15090" w:rsidRPr="00B15090">
        <w:rPr>
          <w:rFonts w:ascii="Times New Roman" w:hAnsi="Times New Roman"/>
          <w:sz w:val="24"/>
          <w:szCs w:val="24"/>
        </w:rPr>
        <w:t xml:space="preserve">бучение должно носить </w:t>
      </w:r>
      <w:proofErr w:type="spellStart"/>
      <w:r w:rsidR="00B15090" w:rsidRPr="00B15090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="00B15090" w:rsidRPr="00B15090">
        <w:rPr>
          <w:rFonts w:ascii="Times New Roman" w:hAnsi="Times New Roman"/>
          <w:sz w:val="24"/>
          <w:szCs w:val="24"/>
        </w:rPr>
        <w:t xml:space="preserve"> характер</w:t>
      </w:r>
      <w:r>
        <w:rPr>
          <w:rFonts w:ascii="Times New Roman" w:hAnsi="Times New Roman"/>
          <w:sz w:val="24"/>
          <w:szCs w:val="24"/>
        </w:rPr>
        <w:t>.</w:t>
      </w:r>
      <w:r w:rsidR="00B15090" w:rsidRPr="00B1509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3. У</w:t>
      </w:r>
      <w:r w:rsidR="00B15090" w:rsidRPr="00B15090">
        <w:rPr>
          <w:rFonts w:ascii="Times New Roman" w:hAnsi="Times New Roman"/>
          <w:sz w:val="24"/>
          <w:szCs w:val="24"/>
        </w:rPr>
        <w:t>чебный процесс ориентировать на развитие самостоятельности и ответственности ученика за результаты своей деятельности.</w:t>
      </w:r>
      <w:r w:rsidR="00B15090" w:rsidRPr="00B1509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4. И</w:t>
      </w:r>
      <w:r w:rsidR="00B15090" w:rsidRPr="00B15090">
        <w:rPr>
          <w:rFonts w:ascii="Times New Roman" w:hAnsi="Times New Roman"/>
          <w:sz w:val="24"/>
          <w:szCs w:val="24"/>
        </w:rPr>
        <w:t>спользовать продуктивные формы групповой работы; обучение в сотрудничеств</w:t>
      </w:r>
      <w:r>
        <w:rPr>
          <w:rFonts w:ascii="Times New Roman" w:hAnsi="Times New Roman"/>
          <w:sz w:val="24"/>
          <w:szCs w:val="24"/>
        </w:rPr>
        <w:t>е (командная, групповая работа).</w:t>
      </w:r>
      <w:r w:rsidR="00B15090" w:rsidRPr="00B1509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5. П</w:t>
      </w:r>
      <w:r w:rsidR="00B15090" w:rsidRPr="00B15090">
        <w:rPr>
          <w:rFonts w:ascii="Times New Roman" w:hAnsi="Times New Roman"/>
          <w:sz w:val="24"/>
          <w:szCs w:val="24"/>
        </w:rPr>
        <w:t xml:space="preserve">рименять специальные активные, </w:t>
      </w:r>
      <w:proofErr w:type="spellStart"/>
      <w:r w:rsidR="00B15090" w:rsidRPr="00B15090">
        <w:rPr>
          <w:rFonts w:ascii="Times New Roman" w:hAnsi="Times New Roman"/>
          <w:sz w:val="24"/>
          <w:szCs w:val="24"/>
        </w:rPr>
        <w:t>деятельностные</w:t>
      </w:r>
      <w:proofErr w:type="spellEnd"/>
      <w:r w:rsidR="00B15090" w:rsidRPr="00B15090">
        <w:rPr>
          <w:rFonts w:ascii="Times New Roman" w:hAnsi="Times New Roman"/>
          <w:sz w:val="24"/>
          <w:szCs w:val="24"/>
        </w:rPr>
        <w:t>, «</w:t>
      </w:r>
      <w:proofErr w:type="spellStart"/>
      <w:r w:rsidR="00B15090" w:rsidRPr="00B15090">
        <w:rPr>
          <w:rFonts w:ascii="Times New Roman" w:hAnsi="Times New Roman"/>
          <w:sz w:val="24"/>
          <w:szCs w:val="24"/>
        </w:rPr>
        <w:t>субъект-субъектные</w:t>
      </w:r>
      <w:proofErr w:type="spellEnd"/>
      <w:r w:rsidR="00B15090" w:rsidRPr="00B15090">
        <w:rPr>
          <w:rFonts w:ascii="Times New Roman" w:hAnsi="Times New Roman"/>
          <w:sz w:val="24"/>
          <w:szCs w:val="24"/>
        </w:rPr>
        <w:t xml:space="preserve">», личностно-ориентированные, развивающие образовательные технологии (проблемно-диалогическая технология освоения новых знаний, технология проектной деятельности, обучение на основе «учебных ситуаций», уровневая дифференциация обучения, </w:t>
      </w:r>
      <w:proofErr w:type="spellStart"/>
      <w:r w:rsidR="00B15090" w:rsidRPr="00B15090"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 w:rsidR="00B15090" w:rsidRPr="00B15090">
        <w:rPr>
          <w:rFonts w:ascii="Times New Roman" w:hAnsi="Times New Roman"/>
          <w:sz w:val="24"/>
          <w:szCs w:val="24"/>
        </w:rPr>
        <w:t xml:space="preserve"> обучения, критического мышления, информационные и коммуникационные технологии, технология оценивания у</w:t>
      </w:r>
      <w:r w:rsidR="007A5533">
        <w:rPr>
          <w:rFonts w:ascii="Times New Roman" w:hAnsi="Times New Roman"/>
          <w:sz w:val="24"/>
          <w:szCs w:val="24"/>
        </w:rPr>
        <w:t>чебных достижений учащихся).</w:t>
      </w:r>
      <w:r w:rsidR="007A5533">
        <w:rPr>
          <w:rFonts w:ascii="Times New Roman" w:hAnsi="Times New Roman"/>
          <w:sz w:val="24"/>
          <w:szCs w:val="24"/>
        </w:rPr>
        <w:br/>
        <w:t>6. У</w:t>
      </w:r>
      <w:r w:rsidR="00B15090" w:rsidRPr="00B15090">
        <w:rPr>
          <w:rFonts w:ascii="Times New Roman" w:hAnsi="Times New Roman"/>
          <w:sz w:val="24"/>
          <w:szCs w:val="24"/>
        </w:rPr>
        <w:t xml:space="preserve">читель должен выступать в качестве организатора (или координатора) продуктивной деятельности учащихся. </w:t>
      </w:r>
      <w:r w:rsidR="00B15090" w:rsidRPr="00B15090">
        <w:rPr>
          <w:rFonts w:ascii="Times New Roman" w:hAnsi="Times New Roman"/>
          <w:sz w:val="24"/>
          <w:szCs w:val="24"/>
        </w:rPr>
        <w:br/>
      </w:r>
      <w:r w:rsidR="007A5533">
        <w:rPr>
          <w:rFonts w:ascii="Times New Roman" w:hAnsi="Times New Roman"/>
          <w:sz w:val="24"/>
          <w:szCs w:val="24"/>
        </w:rPr>
        <w:t>7. О</w:t>
      </w:r>
      <w:r w:rsidR="00B15090" w:rsidRPr="00B15090">
        <w:rPr>
          <w:rFonts w:ascii="Times New Roman" w:hAnsi="Times New Roman"/>
          <w:sz w:val="24"/>
          <w:szCs w:val="24"/>
        </w:rPr>
        <w:t xml:space="preserve">бучение должно строиться на </w:t>
      </w:r>
      <w:proofErr w:type="spellStart"/>
      <w:r w:rsidR="00B15090" w:rsidRPr="00B15090">
        <w:rPr>
          <w:rFonts w:ascii="Times New Roman" w:hAnsi="Times New Roman"/>
          <w:sz w:val="24"/>
          <w:szCs w:val="24"/>
        </w:rPr>
        <w:t>метапредметной</w:t>
      </w:r>
      <w:proofErr w:type="spellEnd"/>
      <w:r w:rsidR="00B15090" w:rsidRPr="00B15090">
        <w:rPr>
          <w:rFonts w:ascii="Times New Roman" w:hAnsi="Times New Roman"/>
          <w:sz w:val="24"/>
          <w:szCs w:val="24"/>
        </w:rPr>
        <w:t xml:space="preserve">  основе и должно быть направлено на овладение обобщёнными приёмами познавательной деятельности, учитывать уровни развития творчества. </w:t>
      </w:r>
    </w:p>
    <w:p w:rsidR="00B15090" w:rsidRPr="00B15090" w:rsidRDefault="007A5533" w:rsidP="00B1509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</w:t>
      </w:r>
      <w:r w:rsidR="00B15090" w:rsidRPr="00B15090">
        <w:rPr>
          <w:rFonts w:ascii="Times New Roman" w:hAnsi="Times New Roman"/>
          <w:sz w:val="24"/>
          <w:szCs w:val="24"/>
        </w:rPr>
        <w:t>рганизация деятельности - целеполагание, определение способов контроля и оценки деятельности, учебное сотрудничество.</w:t>
      </w:r>
    </w:p>
    <w:p w:rsidR="00B15090" w:rsidRPr="00B15090" w:rsidRDefault="007A5533" w:rsidP="00B1509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У</w:t>
      </w:r>
      <w:r w:rsidR="00B15090" w:rsidRPr="00B15090">
        <w:rPr>
          <w:rFonts w:ascii="Times New Roman" w:hAnsi="Times New Roman"/>
          <w:sz w:val="24"/>
          <w:szCs w:val="24"/>
        </w:rPr>
        <w:t>читель должен организовать эффективную работу с информацией; работа с учебными моделями; использование знаково-символических средств, общих схем решения; выполнение логических операций сравнения, анализа, обобщения, классификации, установление аналогий, подведение под понятие.</w:t>
      </w:r>
      <w:r w:rsidR="00B15090" w:rsidRPr="00B1509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10. С</w:t>
      </w:r>
      <w:r w:rsidR="00B15090" w:rsidRPr="00B15090">
        <w:rPr>
          <w:rFonts w:ascii="Times New Roman" w:hAnsi="Times New Roman"/>
          <w:sz w:val="24"/>
          <w:szCs w:val="24"/>
        </w:rPr>
        <w:t>оздание обстановки доверия, уверенности в успехе.</w:t>
      </w:r>
      <w:r w:rsidR="00B15090" w:rsidRPr="00B1509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11. П</w:t>
      </w:r>
      <w:r w:rsidR="00B15090" w:rsidRPr="00B15090">
        <w:rPr>
          <w:rFonts w:ascii="Times New Roman" w:hAnsi="Times New Roman"/>
          <w:sz w:val="24"/>
          <w:szCs w:val="24"/>
        </w:rPr>
        <w:t>реобладание положительных оценок деятельности, её результатов.</w:t>
      </w:r>
    </w:p>
    <w:p w:rsidR="00B15090" w:rsidRPr="00665BB4" w:rsidRDefault="00B15090" w:rsidP="00B15090">
      <w:pPr>
        <w:pStyle w:val="c15"/>
        <w:shd w:val="clear" w:color="auto" w:fill="FFFFFF"/>
        <w:spacing w:before="0" w:beforeAutospacing="0" w:after="0" w:afterAutospacing="0"/>
        <w:ind w:firstLine="708"/>
        <w:rPr>
          <w:szCs w:val="28"/>
        </w:rPr>
      </w:pPr>
    </w:p>
    <w:p w:rsidR="00B15090" w:rsidRPr="009E50D0" w:rsidRDefault="00B15090" w:rsidP="00B1509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Очень важно понять каждому педагогу, что данное направление работы касается каждого из нас. Мы все вместе работаем на результат, который покажут наши дети. Именно нам решать</w:t>
      </w:r>
      <w:r w:rsidR="007A55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</w:t>
      </w: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чему учить? зачем учить? как учить? А главное - как учить результативно</w:t>
      </w:r>
      <w:r w:rsidR="007A55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!</w:t>
      </w:r>
    </w:p>
    <w:p w:rsidR="00B15090" w:rsidRPr="009E50D0" w:rsidRDefault="00B15090" w:rsidP="00B1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0A07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Все, что сегодня происходит в нашей жизни сегодня, находит свое отражение в рассказе современного писателя-фантаста Майка </w:t>
      </w:r>
      <w:proofErr w:type="spellStart"/>
      <w:r w:rsidRPr="000A07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Гелприна</w:t>
      </w:r>
      <w:proofErr w:type="spellEnd"/>
      <w:r w:rsidRPr="000A07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«Свеча горела» - выдержки из произведения.</w:t>
      </w:r>
      <w:bookmarkStart w:id="0" w:name="_GoBack"/>
      <w:bookmarkEnd w:id="0"/>
    </w:p>
    <w:p w:rsidR="00B15090" w:rsidRPr="007A5533" w:rsidRDefault="00B15090" w:rsidP="007A55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7A5533">
        <w:rPr>
          <w:rFonts w:ascii="Times New Roman" w:hAnsi="Times New Roman" w:cs="Times New Roman"/>
          <w:b/>
          <w:bCs/>
          <w:sz w:val="24"/>
          <w:szCs w:val="24"/>
        </w:rPr>
        <w:t xml:space="preserve">Уважаемые коллеги, мы заканчиваем работу и нам необходимо подвести итог, сделать вывод. </w:t>
      </w:r>
    </w:p>
    <w:p w:rsidR="00B15090" w:rsidRPr="009E50D0" w:rsidRDefault="00B15090" w:rsidP="00B15090">
      <w:pPr>
        <w:pStyle w:val="Default"/>
      </w:pPr>
      <w:r w:rsidRPr="009E50D0">
        <w:rPr>
          <w:b/>
          <w:bCs/>
        </w:rPr>
        <w:t xml:space="preserve">Заполнить пропуски в тексте. </w:t>
      </w:r>
    </w:p>
    <w:p w:rsidR="00B15090" w:rsidRPr="009E50D0" w:rsidRDefault="00B15090" w:rsidP="00B15090">
      <w:pPr>
        <w:pStyle w:val="Default"/>
        <w:jc w:val="both"/>
      </w:pPr>
      <w:r w:rsidRPr="009E50D0">
        <w:t xml:space="preserve">Приоритетной целью современного образования становится </w:t>
      </w:r>
      <w:r w:rsidRPr="009E50D0">
        <w:rPr>
          <w:b/>
          <w:bCs/>
        </w:rPr>
        <w:t xml:space="preserve">(полноценное формирование и развитие) </w:t>
      </w:r>
      <w:r w:rsidRPr="009E50D0">
        <w:t xml:space="preserve">способностей ученика самостоятельно ставить учебную проблему, формулировать алгоритм ее решения, контролировать процесс и оценивать полученный результат. Это должно стать залогом успешной </w:t>
      </w:r>
      <w:r w:rsidRPr="009E50D0">
        <w:rPr>
          <w:b/>
          <w:bCs/>
        </w:rPr>
        <w:t xml:space="preserve">(адаптации) </w:t>
      </w:r>
      <w:r w:rsidRPr="009E50D0">
        <w:t xml:space="preserve">в стремительно меняющемся обществе, умение организовывать </w:t>
      </w:r>
      <w:r w:rsidRPr="009E50D0">
        <w:rPr>
          <w:b/>
          <w:bCs/>
        </w:rPr>
        <w:t xml:space="preserve">(свою учебную деятельность), </w:t>
      </w:r>
      <w:r w:rsidRPr="009E50D0">
        <w:t xml:space="preserve">работать с </w:t>
      </w:r>
      <w:r w:rsidRPr="009E50D0">
        <w:rPr>
          <w:b/>
          <w:bCs/>
        </w:rPr>
        <w:t xml:space="preserve">(информацией) </w:t>
      </w:r>
      <w:r w:rsidRPr="009E50D0">
        <w:t xml:space="preserve">и самостоятельно выполнять задание. Задача школы – </w:t>
      </w:r>
      <w:r w:rsidRPr="009E50D0">
        <w:rPr>
          <w:b/>
          <w:bCs/>
        </w:rPr>
        <w:t xml:space="preserve">(научить учиться), </w:t>
      </w:r>
      <w:r w:rsidRPr="009E50D0">
        <w:t>а не просто дать готовую (</w:t>
      </w:r>
      <w:proofErr w:type="spellStart"/>
      <w:r w:rsidRPr="009E50D0">
        <w:t>ые</w:t>
      </w:r>
      <w:proofErr w:type="spellEnd"/>
      <w:r w:rsidRPr="009E50D0">
        <w:t xml:space="preserve">) </w:t>
      </w:r>
      <w:r w:rsidRPr="009E50D0">
        <w:rPr>
          <w:b/>
          <w:bCs/>
        </w:rPr>
        <w:t xml:space="preserve">(знания/информацию). </w:t>
      </w:r>
    </w:p>
    <w:p w:rsidR="00B15090" w:rsidRPr="009E50D0" w:rsidRDefault="00B15090" w:rsidP="00B15090">
      <w:pPr>
        <w:pStyle w:val="Default"/>
        <w:jc w:val="both"/>
      </w:pPr>
      <w:r w:rsidRPr="009E50D0">
        <w:t xml:space="preserve">Роль учителя не в том, чтобы яснее, понятнее, красочнее, чем в учебнике, сообщить эту информации, а в том, чтобы стать организатором </w:t>
      </w:r>
      <w:r w:rsidRPr="009E50D0">
        <w:rPr>
          <w:b/>
          <w:bCs/>
        </w:rPr>
        <w:t xml:space="preserve">(познавательной деятельности), </w:t>
      </w:r>
      <w:r w:rsidRPr="009E50D0">
        <w:t xml:space="preserve">где главным действующим лицом становится ученик. Учитель должен организовать и управлять этой </w:t>
      </w:r>
      <w:r w:rsidRPr="009E50D0">
        <w:rPr>
          <w:b/>
          <w:bCs/>
        </w:rPr>
        <w:t xml:space="preserve">(деятельностью). </w:t>
      </w:r>
    </w:p>
    <w:p w:rsidR="00B15090" w:rsidRPr="009E50D0" w:rsidRDefault="00B15090" w:rsidP="00B15090">
      <w:pPr>
        <w:pStyle w:val="Default"/>
      </w:pPr>
      <w:r w:rsidRPr="009E50D0">
        <w:t xml:space="preserve">Итоги работы. </w:t>
      </w:r>
    </w:p>
    <w:p w:rsidR="00B15090" w:rsidRPr="009E50D0" w:rsidRDefault="00B15090" w:rsidP="00B15090">
      <w:pPr>
        <w:pStyle w:val="Default"/>
        <w:rPr>
          <w:color w:val="001F5F"/>
        </w:rPr>
      </w:pPr>
      <w:r w:rsidRPr="009E50D0">
        <w:rPr>
          <w:b/>
          <w:bCs/>
          <w:color w:val="001F5F"/>
        </w:rPr>
        <w:t xml:space="preserve">Рефлексия «Цветок» </w:t>
      </w:r>
    </w:p>
    <w:p w:rsidR="00B15090" w:rsidRPr="009E50D0" w:rsidRDefault="00B15090" w:rsidP="00B15090">
      <w:pPr>
        <w:pStyle w:val="Default"/>
        <w:rPr>
          <w:color w:val="001F5F"/>
        </w:rPr>
      </w:pPr>
      <w:r w:rsidRPr="009E50D0">
        <w:rPr>
          <w:b/>
          <w:bCs/>
          <w:color w:val="C00000"/>
        </w:rPr>
        <w:t xml:space="preserve">КРАСНЫЙ ЛЕПЕСТОК </w:t>
      </w:r>
      <w:r w:rsidRPr="009E50D0">
        <w:rPr>
          <w:color w:val="001F5F"/>
        </w:rPr>
        <w:t xml:space="preserve">- тема педсовета для вас знакома, вы владеете современными технологиями и приемами для формирования функциональной грамотности обучающихся и готовы поделиться своим опытом. </w:t>
      </w:r>
    </w:p>
    <w:p w:rsidR="00B15090" w:rsidRPr="009E50D0" w:rsidRDefault="00B15090" w:rsidP="00B15090">
      <w:pPr>
        <w:pStyle w:val="Default"/>
        <w:rPr>
          <w:color w:val="001F5F"/>
        </w:rPr>
      </w:pPr>
      <w:r w:rsidRPr="009E50D0">
        <w:rPr>
          <w:b/>
          <w:bCs/>
          <w:color w:val="FF6500"/>
        </w:rPr>
        <w:t xml:space="preserve">ОРАНЖЕВЫЙ ЛЕПЕСТОК </w:t>
      </w:r>
      <w:r w:rsidRPr="009E50D0">
        <w:rPr>
          <w:color w:val="001F5F"/>
        </w:rPr>
        <w:t xml:space="preserve">– тема педсовета актуальна, вы получили новые знания, которые будете использовать в своей работе </w:t>
      </w:r>
    </w:p>
    <w:p w:rsidR="00B15090" w:rsidRPr="009E50D0" w:rsidRDefault="00B15090" w:rsidP="00B15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E50D0">
        <w:rPr>
          <w:rFonts w:ascii="Times New Roman" w:hAnsi="Times New Roman" w:cs="Times New Roman"/>
          <w:b/>
          <w:bCs/>
          <w:color w:val="FF3299"/>
          <w:sz w:val="24"/>
          <w:szCs w:val="24"/>
        </w:rPr>
        <w:t xml:space="preserve">РОЗОВЫЙ ЛЕПЕСТОК </w:t>
      </w:r>
      <w:r w:rsidRPr="009E50D0">
        <w:rPr>
          <w:rFonts w:ascii="Times New Roman" w:hAnsi="Times New Roman" w:cs="Times New Roman"/>
          <w:color w:val="001F5F"/>
          <w:sz w:val="24"/>
          <w:szCs w:val="24"/>
        </w:rPr>
        <w:t>- тема педсовета для вас знакома, но применять в практической деятельности затрудняетесь.</w:t>
      </w:r>
      <w:r w:rsidRPr="009E50D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15090" w:rsidRPr="007A5533" w:rsidRDefault="00B15090" w:rsidP="007A5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7A553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Решение педсовета</w:t>
      </w:r>
    </w:p>
    <w:p w:rsidR="00B15090" w:rsidRPr="007A5533" w:rsidRDefault="00B15090" w:rsidP="007A5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7A55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="007A5533" w:rsidRPr="007A55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</w:t>
      </w:r>
      <w:r w:rsidRPr="007A55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Изучить опыт педагогов по формированию функциональной грамотности обучающихся в рамках предметных областей</w:t>
      </w:r>
      <w:r w:rsidR="007A5533" w:rsidRPr="007A55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представить опыт на Фестивале по функциональной грамотности в марте 2025г. Отв.</w:t>
      </w:r>
      <w:r w:rsidR="007A55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зам. директора по НМР, </w:t>
      </w:r>
      <w:r w:rsidR="007A5533" w:rsidRPr="007A55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руководители МО</w:t>
      </w:r>
      <w:r w:rsidR="007A55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Pr="007A55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</w:t>
      </w:r>
    </w:p>
    <w:p w:rsidR="007A5533" w:rsidRDefault="007A5533" w:rsidP="007A5533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7A55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7A5533">
        <w:rPr>
          <w:rFonts w:ascii="Times New Roman" w:eastAsia="+mn-ea" w:hAnsi="Times New Roman" w:cs="Times New Roman"/>
          <w:kern w:val="24"/>
          <w:sz w:val="24"/>
          <w:szCs w:val="24"/>
        </w:rPr>
        <w:t xml:space="preserve">На заседаниях МО изучить опыт педагогов по формированию функциональной грамотности обучающихся на платформе ИРООО во вкладке «Единый методический день». В январе 2025г.  </w:t>
      </w:r>
      <w:r w:rsidRPr="007A55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Отв.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зам. директора по НМР, </w:t>
      </w:r>
      <w:r w:rsidRPr="007A55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руководители МО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Pr="007A55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</w:t>
      </w:r>
    </w:p>
    <w:p w:rsidR="00B15090" w:rsidRPr="007A5533" w:rsidRDefault="007A5533" w:rsidP="00B1509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 </w:t>
      </w:r>
      <w:r w:rsidR="00B15090" w:rsidRPr="007A55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Всем педагогам  внедрять технологии, обеспечивающие формирование функциональной грамотности</w:t>
      </w:r>
      <w:r w:rsidRPr="007A55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на уроках.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течение 2 полугодия. Отв. педагоги.</w:t>
      </w:r>
    </w:p>
    <w:p w:rsidR="007A5533" w:rsidRPr="007A5533" w:rsidRDefault="007A5533" w:rsidP="007A5533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</w:t>
      </w:r>
      <w:r w:rsidRPr="007A55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</w:t>
      </w:r>
      <w:r w:rsidR="00B15090" w:rsidRPr="007A55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Использовать на уроках, внеклассных мероприятиях разнообразные формы, методы, формирующие функциональную грамотность</w:t>
      </w:r>
      <w:r w:rsidRPr="007A55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В течени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 2 полугодия. Отв. педагоги.</w:t>
      </w:r>
    </w:p>
    <w:p w:rsidR="00B15090" w:rsidRPr="00930994" w:rsidRDefault="007A5533" w:rsidP="00B1509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</w:t>
      </w:r>
      <w:r w:rsidRPr="007A55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</w:t>
      </w:r>
      <w:r w:rsidR="00B15090" w:rsidRPr="007A55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Создавать банк заданий, отвечающих формированию функциональной грамотности обучающихся</w:t>
      </w:r>
      <w:r w:rsidRPr="007A55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Отв.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зам. директора по НМР, </w:t>
      </w:r>
      <w:r w:rsidRPr="007A55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руководители МО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Pr="007A553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</w:t>
      </w:r>
    </w:p>
    <w:p w:rsidR="007A5533" w:rsidRDefault="007A5533" w:rsidP="007A5533">
      <w:pPr>
        <w:ind w:firstLine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7A5533" w:rsidRDefault="00AD583F" w:rsidP="007A5533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7A5533">
        <w:rPr>
          <w:rFonts w:ascii="Times New Roman" w:eastAsia="Calibri" w:hAnsi="Times New Roman" w:cs="Times New Roman"/>
          <w:b/>
          <w:color w:val="000000" w:themeColor="text1"/>
        </w:rPr>
        <w:t>Решение принять.</w:t>
      </w:r>
      <w:r w:rsidRPr="007A5533">
        <w:rPr>
          <w:rFonts w:ascii="Times New Roman" w:hAnsi="Times New Roman" w:cs="Times New Roman"/>
          <w:b/>
        </w:rPr>
        <w:t>Голосовали:</w:t>
      </w:r>
      <w:r w:rsidRPr="007A5533">
        <w:rPr>
          <w:rFonts w:ascii="Times New Roman" w:hAnsi="Times New Roman" w:cs="Times New Roman"/>
        </w:rPr>
        <w:t xml:space="preserve"> «за» - </w:t>
      </w:r>
      <w:r w:rsidR="009F2A7B" w:rsidRPr="007A5533">
        <w:rPr>
          <w:rFonts w:ascii="Times New Roman" w:hAnsi="Times New Roman" w:cs="Times New Roman"/>
        </w:rPr>
        <w:t>единогласно</w:t>
      </w:r>
      <w:r w:rsidRPr="007A5533">
        <w:rPr>
          <w:rFonts w:ascii="Times New Roman" w:hAnsi="Times New Roman" w:cs="Times New Roman"/>
        </w:rPr>
        <w:t xml:space="preserve">, «против» - </w:t>
      </w:r>
      <w:r w:rsidR="00AC67F4" w:rsidRPr="007A5533">
        <w:rPr>
          <w:rFonts w:ascii="Times New Roman" w:hAnsi="Times New Roman" w:cs="Times New Roman"/>
        </w:rPr>
        <w:t>0,</w:t>
      </w:r>
      <w:r w:rsidRPr="007A5533">
        <w:rPr>
          <w:rFonts w:ascii="Times New Roman" w:hAnsi="Times New Roman" w:cs="Times New Roman"/>
        </w:rPr>
        <w:t xml:space="preserve"> «воздержались» - 0.</w:t>
      </w:r>
    </w:p>
    <w:p w:rsidR="007A5533" w:rsidRDefault="007A5533" w:rsidP="007A5533">
      <w:pPr>
        <w:ind w:firstLine="426"/>
        <w:contextualSpacing/>
        <w:jc w:val="both"/>
        <w:rPr>
          <w:rFonts w:ascii="Times New Roman" w:hAnsi="Times New Roman" w:cs="Times New Roman"/>
        </w:rPr>
      </w:pPr>
    </w:p>
    <w:p w:rsidR="007A5533" w:rsidRDefault="00AD583F" w:rsidP="007A5533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7A5533">
        <w:rPr>
          <w:rFonts w:ascii="Times New Roman" w:hAnsi="Times New Roman" w:cs="Times New Roman"/>
        </w:rPr>
        <w:t>Председатель педагогического совета:</w:t>
      </w:r>
      <w:r w:rsidR="0090508F" w:rsidRPr="007A5533">
        <w:rPr>
          <w:rFonts w:ascii="Times New Roman" w:hAnsi="Times New Roman" w:cs="Times New Roman"/>
        </w:rPr>
        <w:t>________/______________/</w:t>
      </w:r>
    </w:p>
    <w:p w:rsidR="007A5533" w:rsidRDefault="007A5533" w:rsidP="007A5533">
      <w:pPr>
        <w:ind w:firstLine="426"/>
        <w:contextualSpacing/>
        <w:jc w:val="both"/>
        <w:rPr>
          <w:rFonts w:ascii="Times New Roman" w:hAnsi="Times New Roman" w:cs="Times New Roman"/>
        </w:rPr>
      </w:pPr>
    </w:p>
    <w:p w:rsidR="00AC67F4" w:rsidRPr="007A5533" w:rsidRDefault="00AD583F" w:rsidP="007A5533">
      <w:pPr>
        <w:ind w:firstLine="426"/>
        <w:contextualSpacing/>
        <w:jc w:val="both"/>
        <w:rPr>
          <w:rFonts w:ascii="Times New Roman" w:hAnsi="Times New Roman" w:cs="Times New Roman"/>
        </w:rPr>
      </w:pPr>
      <w:r w:rsidRPr="007A5533">
        <w:rPr>
          <w:rFonts w:ascii="Times New Roman" w:hAnsi="Times New Roman" w:cs="Times New Roman"/>
        </w:rPr>
        <w:t xml:space="preserve">  Секретарь педагогического совета</w:t>
      </w:r>
      <w:r w:rsidR="00AC67F4" w:rsidRPr="007A5533">
        <w:rPr>
          <w:rFonts w:ascii="Times New Roman" w:hAnsi="Times New Roman" w:cs="Times New Roman"/>
        </w:rPr>
        <w:t>:</w:t>
      </w:r>
      <w:r w:rsidR="0090508F" w:rsidRPr="007A5533">
        <w:rPr>
          <w:rFonts w:ascii="Times New Roman" w:hAnsi="Times New Roman" w:cs="Times New Roman"/>
        </w:rPr>
        <w:t>_________/_______________/</w:t>
      </w:r>
    </w:p>
    <w:p w:rsidR="003666D8" w:rsidRPr="007A5533" w:rsidRDefault="003666D8" w:rsidP="00AD583F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666D8" w:rsidRPr="007A5533" w:rsidSect="008045F9">
      <w:pgSz w:w="11906" w:h="16838"/>
      <w:pgMar w:top="568" w:right="108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A87"/>
    <w:multiLevelType w:val="hybridMultilevel"/>
    <w:tmpl w:val="2AD8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A03E1"/>
    <w:multiLevelType w:val="hybridMultilevel"/>
    <w:tmpl w:val="04127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F547C6"/>
    <w:multiLevelType w:val="hybridMultilevel"/>
    <w:tmpl w:val="58E49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F35CD"/>
    <w:multiLevelType w:val="hybridMultilevel"/>
    <w:tmpl w:val="82A2E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419F5"/>
    <w:multiLevelType w:val="hybridMultilevel"/>
    <w:tmpl w:val="3EE2C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14727"/>
    <w:multiLevelType w:val="hybridMultilevel"/>
    <w:tmpl w:val="D63C3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66EB4"/>
    <w:multiLevelType w:val="hybridMultilevel"/>
    <w:tmpl w:val="6F6A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50F4E"/>
    <w:multiLevelType w:val="hybridMultilevel"/>
    <w:tmpl w:val="017AFB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1C1CBC"/>
    <w:multiLevelType w:val="hybridMultilevel"/>
    <w:tmpl w:val="1E9A6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2328B"/>
    <w:multiLevelType w:val="hybridMultilevel"/>
    <w:tmpl w:val="6CFEC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C0505"/>
    <w:multiLevelType w:val="hybridMultilevel"/>
    <w:tmpl w:val="68CCC7AE"/>
    <w:lvl w:ilvl="0" w:tplc="00F62E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9ECF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BA8A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D244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06E7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A258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D6D0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64A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B252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3455989"/>
    <w:multiLevelType w:val="hybridMultilevel"/>
    <w:tmpl w:val="2DF0C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E0E62"/>
    <w:multiLevelType w:val="hybridMultilevel"/>
    <w:tmpl w:val="101AF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41141"/>
    <w:multiLevelType w:val="hybridMultilevel"/>
    <w:tmpl w:val="6E2ADE7A"/>
    <w:lvl w:ilvl="0" w:tplc="79344F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94E4C43"/>
    <w:multiLevelType w:val="hybridMultilevel"/>
    <w:tmpl w:val="BF20D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C0DFB"/>
    <w:multiLevelType w:val="hybridMultilevel"/>
    <w:tmpl w:val="0C4A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EC3C66"/>
    <w:multiLevelType w:val="hybridMultilevel"/>
    <w:tmpl w:val="1C2882B6"/>
    <w:lvl w:ilvl="0" w:tplc="F2D219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36DD0ADD"/>
    <w:multiLevelType w:val="hybridMultilevel"/>
    <w:tmpl w:val="AA5E8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F6C6D"/>
    <w:multiLevelType w:val="hybridMultilevel"/>
    <w:tmpl w:val="B5AA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C2FF0"/>
    <w:multiLevelType w:val="hybridMultilevel"/>
    <w:tmpl w:val="8F401D56"/>
    <w:lvl w:ilvl="0" w:tplc="D8C001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416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9C29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CA7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36F3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B2F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FE99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BA05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468E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3F1D7A4C"/>
    <w:multiLevelType w:val="hybridMultilevel"/>
    <w:tmpl w:val="1AFEF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55A27"/>
    <w:multiLevelType w:val="hybridMultilevel"/>
    <w:tmpl w:val="AD10B9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E95AD7"/>
    <w:multiLevelType w:val="hybridMultilevel"/>
    <w:tmpl w:val="75ACA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E3017"/>
    <w:multiLevelType w:val="hybridMultilevel"/>
    <w:tmpl w:val="3A564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E24F6"/>
    <w:multiLevelType w:val="hybridMultilevel"/>
    <w:tmpl w:val="372E46E0"/>
    <w:lvl w:ilvl="0" w:tplc="041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</w:abstractNum>
  <w:abstractNum w:abstractNumId="25">
    <w:nsid w:val="4C03417E"/>
    <w:multiLevelType w:val="hybridMultilevel"/>
    <w:tmpl w:val="3F4493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>
    <w:nsid w:val="4E456606"/>
    <w:multiLevelType w:val="hybridMultilevel"/>
    <w:tmpl w:val="9A787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557F1"/>
    <w:multiLevelType w:val="hybridMultilevel"/>
    <w:tmpl w:val="F06ABDA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8">
    <w:nsid w:val="52FC4711"/>
    <w:multiLevelType w:val="hybridMultilevel"/>
    <w:tmpl w:val="13E6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471F2"/>
    <w:multiLevelType w:val="hybridMultilevel"/>
    <w:tmpl w:val="262EF9E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>
    <w:nsid w:val="57273746"/>
    <w:multiLevelType w:val="hybridMultilevel"/>
    <w:tmpl w:val="644E9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CB7588"/>
    <w:multiLevelType w:val="hybridMultilevel"/>
    <w:tmpl w:val="77EA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701F15"/>
    <w:multiLevelType w:val="hybridMultilevel"/>
    <w:tmpl w:val="5D8C20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BE0D0B"/>
    <w:multiLevelType w:val="hybridMultilevel"/>
    <w:tmpl w:val="30268148"/>
    <w:lvl w:ilvl="0" w:tplc="30302D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8E37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EEDD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CCCE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AC35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4415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EC64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6E77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8499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62ED7722"/>
    <w:multiLevelType w:val="hybridMultilevel"/>
    <w:tmpl w:val="33B8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00764"/>
    <w:multiLevelType w:val="hybridMultilevel"/>
    <w:tmpl w:val="4CFCC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433AB4"/>
    <w:multiLevelType w:val="hybridMultilevel"/>
    <w:tmpl w:val="77601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352687"/>
    <w:multiLevelType w:val="hybridMultilevel"/>
    <w:tmpl w:val="904E7696"/>
    <w:lvl w:ilvl="0" w:tplc="DBD664F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EDB872B4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AEA0328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3BA02F8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290A3C0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94E35E0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AE4E268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CF6FA0E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9A40EE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8">
    <w:nsid w:val="6EF756ED"/>
    <w:multiLevelType w:val="hybridMultilevel"/>
    <w:tmpl w:val="1772C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0F1535"/>
    <w:multiLevelType w:val="hybridMultilevel"/>
    <w:tmpl w:val="69A680BA"/>
    <w:lvl w:ilvl="0" w:tplc="BCFA73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C024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6E11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6C7E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20B2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FE1B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8432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74FB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202E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5191199"/>
    <w:multiLevelType w:val="hybridMultilevel"/>
    <w:tmpl w:val="BB7E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603EBD"/>
    <w:multiLevelType w:val="multilevel"/>
    <w:tmpl w:val="367C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"/>
  </w:num>
  <w:num w:numId="3">
    <w:abstractNumId w:val="41"/>
  </w:num>
  <w:num w:numId="4">
    <w:abstractNumId w:val="2"/>
  </w:num>
  <w:num w:numId="5">
    <w:abstractNumId w:val="8"/>
  </w:num>
  <w:num w:numId="6">
    <w:abstractNumId w:val="20"/>
  </w:num>
  <w:num w:numId="7">
    <w:abstractNumId w:val="12"/>
  </w:num>
  <w:num w:numId="8">
    <w:abstractNumId w:val="7"/>
  </w:num>
  <w:num w:numId="9">
    <w:abstractNumId w:val="13"/>
  </w:num>
  <w:num w:numId="10">
    <w:abstractNumId w:val="16"/>
  </w:num>
  <w:num w:numId="11">
    <w:abstractNumId w:val="28"/>
  </w:num>
  <w:num w:numId="12">
    <w:abstractNumId w:val="11"/>
  </w:num>
  <w:num w:numId="13">
    <w:abstractNumId w:val="23"/>
  </w:num>
  <w:num w:numId="14">
    <w:abstractNumId w:val="3"/>
  </w:num>
  <w:num w:numId="15">
    <w:abstractNumId w:val="34"/>
  </w:num>
  <w:num w:numId="16">
    <w:abstractNumId w:val="26"/>
  </w:num>
  <w:num w:numId="17">
    <w:abstractNumId w:val="36"/>
  </w:num>
  <w:num w:numId="18">
    <w:abstractNumId w:val="4"/>
  </w:num>
  <w:num w:numId="19">
    <w:abstractNumId w:val="5"/>
  </w:num>
  <w:num w:numId="20">
    <w:abstractNumId w:val="38"/>
  </w:num>
  <w:num w:numId="21">
    <w:abstractNumId w:val="30"/>
  </w:num>
  <w:num w:numId="22">
    <w:abstractNumId w:val="18"/>
  </w:num>
  <w:num w:numId="23">
    <w:abstractNumId w:val="22"/>
  </w:num>
  <w:num w:numId="24">
    <w:abstractNumId w:val="25"/>
  </w:num>
  <w:num w:numId="25">
    <w:abstractNumId w:val="29"/>
  </w:num>
  <w:num w:numId="26">
    <w:abstractNumId w:val="6"/>
  </w:num>
  <w:num w:numId="27">
    <w:abstractNumId w:val="27"/>
  </w:num>
  <w:num w:numId="28">
    <w:abstractNumId w:val="17"/>
  </w:num>
  <w:num w:numId="29">
    <w:abstractNumId w:val="9"/>
  </w:num>
  <w:num w:numId="30">
    <w:abstractNumId w:val="35"/>
  </w:num>
  <w:num w:numId="31">
    <w:abstractNumId w:val="40"/>
  </w:num>
  <w:num w:numId="32">
    <w:abstractNumId w:val="0"/>
  </w:num>
  <w:num w:numId="33">
    <w:abstractNumId w:val="21"/>
  </w:num>
  <w:num w:numId="34">
    <w:abstractNumId w:val="32"/>
  </w:num>
  <w:num w:numId="35">
    <w:abstractNumId w:val="15"/>
  </w:num>
  <w:num w:numId="36">
    <w:abstractNumId w:val="31"/>
  </w:num>
  <w:num w:numId="37">
    <w:abstractNumId w:val="37"/>
  </w:num>
  <w:num w:numId="38">
    <w:abstractNumId w:val="33"/>
  </w:num>
  <w:num w:numId="39">
    <w:abstractNumId w:val="39"/>
  </w:num>
  <w:num w:numId="40">
    <w:abstractNumId w:val="10"/>
  </w:num>
  <w:num w:numId="41">
    <w:abstractNumId w:val="19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F3A"/>
    <w:rsid w:val="00001DA0"/>
    <w:rsid w:val="00011991"/>
    <w:rsid w:val="000168E8"/>
    <w:rsid w:val="000241DF"/>
    <w:rsid w:val="00040F3A"/>
    <w:rsid w:val="00043888"/>
    <w:rsid w:val="0006415E"/>
    <w:rsid w:val="000666F5"/>
    <w:rsid w:val="00077DBC"/>
    <w:rsid w:val="000A0771"/>
    <w:rsid w:val="000A0CEB"/>
    <w:rsid w:val="000A4CC6"/>
    <w:rsid w:val="000A7B0E"/>
    <w:rsid w:val="000C206B"/>
    <w:rsid w:val="000D0506"/>
    <w:rsid w:val="000D11C1"/>
    <w:rsid w:val="000D77C0"/>
    <w:rsid w:val="000F34BF"/>
    <w:rsid w:val="00133D94"/>
    <w:rsid w:val="00152090"/>
    <w:rsid w:val="00172EF7"/>
    <w:rsid w:val="001C1B89"/>
    <w:rsid w:val="001C6AFA"/>
    <w:rsid w:val="001C6CE8"/>
    <w:rsid w:val="001D56AB"/>
    <w:rsid w:val="001E3216"/>
    <w:rsid w:val="002111AE"/>
    <w:rsid w:val="00212507"/>
    <w:rsid w:val="00223775"/>
    <w:rsid w:val="00227AD8"/>
    <w:rsid w:val="00231C5D"/>
    <w:rsid w:val="0023430A"/>
    <w:rsid w:val="0025278B"/>
    <w:rsid w:val="00256CD8"/>
    <w:rsid w:val="00260D1F"/>
    <w:rsid w:val="00285FFD"/>
    <w:rsid w:val="002A66AF"/>
    <w:rsid w:val="002D151C"/>
    <w:rsid w:val="002F2E11"/>
    <w:rsid w:val="002F4590"/>
    <w:rsid w:val="002F50CF"/>
    <w:rsid w:val="0030340D"/>
    <w:rsid w:val="00314E9D"/>
    <w:rsid w:val="00321912"/>
    <w:rsid w:val="00334720"/>
    <w:rsid w:val="003347A8"/>
    <w:rsid w:val="0034228D"/>
    <w:rsid w:val="00355836"/>
    <w:rsid w:val="003666D8"/>
    <w:rsid w:val="00370ABF"/>
    <w:rsid w:val="00376FB8"/>
    <w:rsid w:val="00382A2A"/>
    <w:rsid w:val="00384960"/>
    <w:rsid w:val="003909DD"/>
    <w:rsid w:val="0039191D"/>
    <w:rsid w:val="00394C5B"/>
    <w:rsid w:val="003B4813"/>
    <w:rsid w:val="003D4483"/>
    <w:rsid w:val="003E7A6F"/>
    <w:rsid w:val="00402A89"/>
    <w:rsid w:val="00404602"/>
    <w:rsid w:val="004640DF"/>
    <w:rsid w:val="00484C6F"/>
    <w:rsid w:val="00491956"/>
    <w:rsid w:val="004A01F3"/>
    <w:rsid w:val="004A3C82"/>
    <w:rsid w:val="004B38DC"/>
    <w:rsid w:val="004B5836"/>
    <w:rsid w:val="004E6E84"/>
    <w:rsid w:val="004F4906"/>
    <w:rsid w:val="005014C7"/>
    <w:rsid w:val="00525529"/>
    <w:rsid w:val="0054588E"/>
    <w:rsid w:val="00557ADD"/>
    <w:rsid w:val="00571D50"/>
    <w:rsid w:val="00574953"/>
    <w:rsid w:val="00584930"/>
    <w:rsid w:val="005904BB"/>
    <w:rsid w:val="005B3760"/>
    <w:rsid w:val="005B3F7B"/>
    <w:rsid w:val="005C04A3"/>
    <w:rsid w:val="005C3DDA"/>
    <w:rsid w:val="005C5B51"/>
    <w:rsid w:val="005D30AC"/>
    <w:rsid w:val="005D65EC"/>
    <w:rsid w:val="005E446D"/>
    <w:rsid w:val="005F04AE"/>
    <w:rsid w:val="00610142"/>
    <w:rsid w:val="00610482"/>
    <w:rsid w:val="00621CEC"/>
    <w:rsid w:val="00641944"/>
    <w:rsid w:val="00643BE2"/>
    <w:rsid w:val="006549BC"/>
    <w:rsid w:val="006975B7"/>
    <w:rsid w:val="006C31B1"/>
    <w:rsid w:val="006C4169"/>
    <w:rsid w:val="0071156A"/>
    <w:rsid w:val="00714E08"/>
    <w:rsid w:val="00723B97"/>
    <w:rsid w:val="00725B5E"/>
    <w:rsid w:val="007545D0"/>
    <w:rsid w:val="00755DF3"/>
    <w:rsid w:val="00783871"/>
    <w:rsid w:val="00795246"/>
    <w:rsid w:val="007A1333"/>
    <w:rsid w:val="007A5533"/>
    <w:rsid w:val="007C2D27"/>
    <w:rsid w:val="007C7AC9"/>
    <w:rsid w:val="007E549D"/>
    <w:rsid w:val="007F5C2D"/>
    <w:rsid w:val="008045F9"/>
    <w:rsid w:val="0080722B"/>
    <w:rsid w:val="008113A8"/>
    <w:rsid w:val="00813914"/>
    <w:rsid w:val="0081709C"/>
    <w:rsid w:val="00830FB9"/>
    <w:rsid w:val="0084571A"/>
    <w:rsid w:val="00852B40"/>
    <w:rsid w:val="00867B66"/>
    <w:rsid w:val="00883CF2"/>
    <w:rsid w:val="00891FE0"/>
    <w:rsid w:val="00892D20"/>
    <w:rsid w:val="008C7355"/>
    <w:rsid w:val="008E35EB"/>
    <w:rsid w:val="008E78DA"/>
    <w:rsid w:val="008F2EFC"/>
    <w:rsid w:val="009013DF"/>
    <w:rsid w:val="0090508F"/>
    <w:rsid w:val="00930994"/>
    <w:rsid w:val="009402CE"/>
    <w:rsid w:val="00950D2D"/>
    <w:rsid w:val="00953C54"/>
    <w:rsid w:val="00962029"/>
    <w:rsid w:val="0096434B"/>
    <w:rsid w:val="00967200"/>
    <w:rsid w:val="009709FF"/>
    <w:rsid w:val="00984D7D"/>
    <w:rsid w:val="0099134F"/>
    <w:rsid w:val="009A09FE"/>
    <w:rsid w:val="009C1AB3"/>
    <w:rsid w:val="009D226E"/>
    <w:rsid w:val="009D6C0A"/>
    <w:rsid w:val="009F2A7B"/>
    <w:rsid w:val="009F4C46"/>
    <w:rsid w:val="009F5773"/>
    <w:rsid w:val="00A1192E"/>
    <w:rsid w:val="00A16DFF"/>
    <w:rsid w:val="00A171E4"/>
    <w:rsid w:val="00A3287B"/>
    <w:rsid w:val="00A32B87"/>
    <w:rsid w:val="00A468EC"/>
    <w:rsid w:val="00A635F5"/>
    <w:rsid w:val="00A75D6B"/>
    <w:rsid w:val="00A845FD"/>
    <w:rsid w:val="00AA0C1E"/>
    <w:rsid w:val="00AC67F4"/>
    <w:rsid w:val="00AC7C84"/>
    <w:rsid w:val="00AD5278"/>
    <w:rsid w:val="00AD583F"/>
    <w:rsid w:val="00AE3008"/>
    <w:rsid w:val="00AF6692"/>
    <w:rsid w:val="00B05D7B"/>
    <w:rsid w:val="00B14DA9"/>
    <w:rsid w:val="00B15090"/>
    <w:rsid w:val="00B15096"/>
    <w:rsid w:val="00B41539"/>
    <w:rsid w:val="00B44AB7"/>
    <w:rsid w:val="00B460CE"/>
    <w:rsid w:val="00B4699C"/>
    <w:rsid w:val="00B47442"/>
    <w:rsid w:val="00B50746"/>
    <w:rsid w:val="00B61068"/>
    <w:rsid w:val="00B62D41"/>
    <w:rsid w:val="00B641FD"/>
    <w:rsid w:val="00B65937"/>
    <w:rsid w:val="00BA5910"/>
    <w:rsid w:val="00BB1CF7"/>
    <w:rsid w:val="00BD4C74"/>
    <w:rsid w:val="00BE13E5"/>
    <w:rsid w:val="00BF3282"/>
    <w:rsid w:val="00BF578C"/>
    <w:rsid w:val="00C06C67"/>
    <w:rsid w:val="00C26673"/>
    <w:rsid w:val="00C30647"/>
    <w:rsid w:val="00C415A9"/>
    <w:rsid w:val="00C67687"/>
    <w:rsid w:val="00C70C30"/>
    <w:rsid w:val="00C83592"/>
    <w:rsid w:val="00C97149"/>
    <w:rsid w:val="00CA34EE"/>
    <w:rsid w:val="00CA469F"/>
    <w:rsid w:val="00CB4EBF"/>
    <w:rsid w:val="00CD402F"/>
    <w:rsid w:val="00CE6F2A"/>
    <w:rsid w:val="00D04E88"/>
    <w:rsid w:val="00D57174"/>
    <w:rsid w:val="00D70171"/>
    <w:rsid w:val="00D7230C"/>
    <w:rsid w:val="00D74C56"/>
    <w:rsid w:val="00D8215D"/>
    <w:rsid w:val="00DA129D"/>
    <w:rsid w:val="00DD5348"/>
    <w:rsid w:val="00DF4081"/>
    <w:rsid w:val="00DF49E6"/>
    <w:rsid w:val="00E12B5A"/>
    <w:rsid w:val="00E12C1A"/>
    <w:rsid w:val="00E21DA8"/>
    <w:rsid w:val="00E2790E"/>
    <w:rsid w:val="00E80D04"/>
    <w:rsid w:val="00EF1D0D"/>
    <w:rsid w:val="00F45E0E"/>
    <w:rsid w:val="00F471DE"/>
    <w:rsid w:val="00F60C1E"/>
    <w:rsid w:val="00F82CDA"/>
    <w:rsid w:val="00F85C52"/>
    <w:rsid w:val="00F8722B"/>
    <w:rsid w:val="00F9073D"/>
    <w:rsid w:val="00F92F21"/>
    <w:rsid w:val="00F95CAA"/>
    <w:rsid w:val="00FB2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3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830FB9"/>
    <w:rPr>
      <w:b/>
      <w:bCs/>
    </w:rPr>
  </w:style>
  <w:style w:type="paragraph" w:styleId="a6">
    <w:name w:val="No Spacing"/>
    <w:uiPriority w:val="99"/>
    <w:qFormat/>
    <w:rsid w:val="00830FB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3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F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30FB9"/>
    <w:rPr>
      <w:rFonts w:cs="Times New Roman"/>
    </w:rPr>
  </w:style>
  <w:style w:type="character" w:customStyle="1" w:styleId="a4">
    <w:name w:val="Обычный (веб) Знак"/>
    <w:link w:val="a3"/>
    <w:uiPriority w:val="99"/>
    <w:locked/>
    <w:rsid w:val="00830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30FB9"/>
    <w:pPr>
      <w:ind w:left="720"/>
      <w:contextualSpacing/>
    </w:pPr>
  </w:style>
  <w:style w:type="table" w:styleId="aa">
    <w:name w:val="Table Grid"/>
    <w:basedOn w:val="a1"/>
    <w:uiPriority w:val="59"/>
    <w:rsid w:val="008072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5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9">
    <w:name w:val="c19"/>
    <w:basedOn w:val="a0"/>
    <w:rsid w:val="00B15090"/>
  </w:style>
  <w:style w:type="paragraph" w:customStyle="1" w:styleId="c15">
    <w:name w:val="c15"/>
    <w:basedOn w:val="a"/>
    <w:rsid w:val="00B1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7392-7893-4DC1-9645-45713D8A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4212</Words>
  <Characters>24010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dcterms:created xsi:type="dcterms:W3CDTF">2020-03-31T16:02:00Z</dcterms:created>
  <dcterms:modified xsi:type="dcterms:W3CDTF">2025-01-09T03:05:00Z</dcterms:modified>
</cp:coreProperties>
</file>