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F6" w:rsidRPr="00170DF6" w:rsidRDefault="00170DF6" w:rsidP="00170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DF6">
        <w:rPr>
          <w:rFonts w:ascii="Times New Roman" w:hAnsi="Times New Roman" w:cs="Times New Roman"/>
          <w:b/>
          <w:sz w:val="28"/>
          <w:szCs w:val="28"/>
        </w:rPr>
        <w:t xml:space="preserve">Рекомендации для педагогов по формированию </w:t>
      </w:r>
    </w:p>
    <w:p w:rsidR="00170DF6" w:rsidRDefault="00170DF6" w:rsidP="00170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DF6"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</w:t>
      </w:r>
      <w:proofErr w:type="gramStart"/>
      <w:r w:rsidRPr="00170D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70DF6" w:rsidRPr="00170DF6" w:rsidRDefault="00170DF6" w:rsidP="00170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F6" w:rsidRPr="00170DF6" w:rsidRDefault="00170DF6" w:rsidP="00170DF6">
      <w:pPr>
        <w:pStyle w:val="a3"/>
        <w:rPr>
          <w:rFonts w:ascii="Times New Roman" w:hAnsi="Times New Roman"/>
          <w:sz w:val="28"/>
          <w:szCs w:val="28"/>
        </w:rPr>
      </w:pPr>
      <w:r w:rsidRPr="00170DF6">
        <w:rPr>
          <w:rFonts w:ascii="Times New Roman" w:hAnsi="Times New Roman"/>
          <w:sz w:val="28"/>
          <w:szCs w:val="28"/>
        </w:rPr>
        <w:t>1. Учащиеся должны стать активными участниками процесса изучения нового материала.</w:t>
      </w:r>
      <w:r w:rsidRPr="00170DF6">
        <w:rPr>
          <w:rFonts w:ascii="Times New Roman" w:hAnsi="Times New Roman"/>
          <w:sz w:val="28"/>
          <w:szCs w:val="28"/>
        </w:rPr>
        <w:br/>
        <w:t xml:space="preserve">2. Обучение должно носить </w:t>
      </w:r>
      <w:proofErr w:type="spellStart"/>
      <w:r w:rsidRPr="00170DF6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70DF6">
        <w:rPr>
          <w:rFonts w:ascii="Times New Roman" w:hAnsi="Times New Roman"/>
          <w:sz w:val="28"/>
          <w:szCs w:val="28"/>
        </w:rPr>
        <w:t xml:space="preserve"> характер.</w:t>
      </w:r>
      <w:r w:rsidRPr="00170DF6">
        <w:rPr>
          <w:rFonts w:ascii="Times New Roman" w:hAnsi="Times New Roman"/>
          <w:sz w:val="28"/>
          <w:szCs w:val="28"/>
        </w:rPr>
        <w:br/>
        <w:t>3. Учебный процесс ориентировать на развитие самостоятельности и ответственности ученика за результаты своей деятельности.</w:t>
      </w:r>
      <w:r w:rsidRPr="00170DF6">
        <w:rPr>
          <w:rFonts w:ascii="Times New Roman" w:hAnsi="Times New Roman"/>
          <w:sz w:val="28"/>
          <w:szCs w:val="28"/>
        </w:rPr>
        <w:br/>
        <w:t>4. Использовать продуктивные формы групповой работы; обучение в сотрудничестве (командная, групповая работа).</w:t>
      </w:r>
      <w:r w:rsidRPr="00170DF6">
        <w:rPr>
          <w:rFonts w:ascii="Times New Roman" w:hAnsi="Times New Roman"/>
          <w:sz w:val="28"/>
          <w:szCs w:val="28"/>
        </w:rPr>
        <w:br/>
        <w:t xml:space="preserve">5. Применять специальные активные, </w:t>
      </w:r>
      <w:proofErr w:type="spellStart"/>
      <w:r w:rsidRPr="00170DF6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170DF6">
        <w:rPr>
          <w:rFonts w:ascii="Times New Roman" w:hAnsi="Times New Roman"/>
          <w:sz w:val="28"/>
          <w:szCs w:val="28"/>
        </w:rPr>
        <w:t>, «</w:t>
      </w:r>
      <w:proofErr w:type="spellStart"/>
      <w:proofErr w:type="gramStart"/>
      <w:r w:rsidRPr="00170DF6">
        <w:rPr>
          <w:rFonts w:ascii="Times New Roman" w:hAnsi="Times New Roman"/>
          <w:sz w:val="28"/>
          <w:szCs w:val="28"/>
        </w:rPr>
        <w:t>субъект-субъектные</w:t>
      </w:r>
      <w:proofErr w:type="spellEnd"/>
      <w:proofErr w:type="gramEnd"/>
      <w:r w:rsidRPr="00170DF6">
        <w:rPr>
          <w:rFonts w:ascii="Times New Roman" w:hAnsi="Times New Roman"/>
          <w:sz w:val="28"/>
          <w:szCs w:val="28"/>
        </w:rPr>
        <w:t xml:space="preserve">», личностно-ориентированные, развивающие образовательные технологии (проблемно-диалогическая технология освоения новых знаний, технология проектной деятельности, обучение на основе «учебных ситуаций», уровневая дифференциация обучения, </w:t>
      </w:r>
      <w:proofErr w:type="spellStart"/>
      <w:r w:rsidRPr="00170DF6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170DF6">
        <w:rPr>
          <w:rFonts w:ascii="Times New Roman" w:hAnsi="Times New Roman"/>
          <w:sz w:val="28"/>
          <w:szCs w:val="28"/>
        </w:rPr>
        <w:t xml:space="preserve"> обучения, критического мышления, информационные и коммуникационные технологии, технология оценивания учебных достижений учащихся).</w:t>
      </w:r>
      <w:r w:rsidRPr="00170DF6">
        <w:rPr>
          <w:rFonts w:ascii="Times New Roman" w:hAnsi="Times New Roman"/>
          <w:sz w:val="28"/>
          <w:szCs w:val="28"/>
        </w:rPr>
        <w:br/>
        <w:t xml:space="preserve">6. Учитель должен выступать в качестве организатора (или координатора) продуктивной деятельности учащихся. </w:t>
      </w:r>
      <w:r w:rsidRPr="00170DF6">
        <w:rPr>
          <w:rFonts w:ascii="Times New Roman" w:hAnsi="Times New Roman"/>
          <w:sz w:val="28"/>
          <w:szCs w:val="28"/>
        </w:rPr>
        <w:br/>
        <w:t xml:space="preserve">7. Обучение должно строиться на </w:t>
      </w:r>
      <w:proofErr w:type="spellStart"/>
      <w:r w:rsidRPr="00170DF6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170DF6">
        <w:rPr>
          <w:rFonts w:ascii="Times New Roman" w:hAnsi="Times New Roman"/>
          <w:sz w:val="28"/>
          <w:szCs w:val="28"/>
        </w:rPr>
        <w:t xml:space="preserve">  основе и должно быть направлено на овладение обобщёнными приёмами познавательной деятельности, учитывать уровни развития творчества. </w:t>
      </w:r>
    </w:p>
    <w:p w:rsidR="00170DF6" w:rsidRPr="00170DF6" w:rsidRDefault="00170DF6" w:rsidP="00170DF6">
      <w:pPr>
        <w:pStyle w:val="a3"/>
        <w:rPr>
          <w:rFonts w:ascii="Times New Roman" w:hAnsi="Times New Roman"/>
          <w:sz w:val="28"/>
          <w:szCs w:val="28"/>
        </w:rPr>
      </w:pPr>
      <w:r w:rsidRPr="00170DF6">
        <w:rPr>
          <w:rFonts w:ascii="Times New Roman" w:hAnsi="Times New Roman"/>
          <w:sz w:val="28"/>
          <w:szCs w:val="28"/>
        </w:rPr>
        <w:t xml:space="preserve">8. Организация деятельности - </w:t>
      </w:r>
      <w:proofErr w:type="spellStart"/>
      <w:r w:rsidRPr="00170DF6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170DF6">
        <w:rPr>
          <w:rFonts w:ascii="Times New Roman" w:hAnsi="Times New Roman"/>
          <w:sz w:val="28"/>
          <w:szCs w:val="28"/>
        </w:rPr>
        <w:t>, определение способов контроля и оценки деятельности, учебное сотрудничество.</w:t>
      </w:r>
    </w:p>
    <w:p w:rsidR="00170DF6" w:rsidRPr="00170DF6" w:rsidRDefault="00170DF6" w:rsidP="00170DF6">
      <w:pPr>
        <w:pStyle w:val="a3"/>
        <w:rPr>
          <w:rFonts w:ascii="Times New Roman" w:hAnsi="Times New Roman"/>
          <w:sz w:val="28"/>
          <w:szCs w:val="28"/>
        </w:rPr>
      </w:pPr>
      <w:r w:rsidRPr="00170DF6">
        <w:rPr>
          <w:rFonts w:ascii="Times New Roman" w:hAnsi="Times New Roman"/>
          <w:sz w:val="28"/>
          <w:szCs w:val="28"/>
        </w:rPr>
        <w:t>9. Учитель должен организовать эффективную работу с информацией; работа с учебными моделями; использование знаково-символических средств, общих схем решения; выполнение логических операций сравнения, анализа, обобщения, классификации, установление аналогий, подведение под понятие.</w:t>
      </w:r>
      <w:r w:rsidRPr="00170DF6">
        <w:rPr>
          <w:rFonts w:ascii="Times New Roman" w:hAnsi="Times New Roman"/>
          <w:sz w:val="28"/>
          <w:szCs w:val="28"/>
        </w:rPr>
        <w:br/>
        <w:t>10. Создание обстановки доверия, уверенности в успехе.</w:t>
      </w:r>
      <w:r w:rsidRPr="00170DF6">
        <w:rPr>
          <w:rFonts w:ascii="Times New Roman" w:hAnsi="Times New Roman"/>
          <w:sz w:val="28"/>
          <w:szCs w:val="28"/>
        </w:rPr>
        <w:br/>
        <w:t>11. Преобладание положительных оценок деятельности, её результатов.</w:t>
      </w:r>
    </w:p>
    <w:p w:rsidR="0069140F" w:rsidRPr="00170DF6" w:rsidRDefault="0069140F">
      <w:pPr>
        <w:rPr>
          <w:sz w:val="28"/>
          <w:szCs w:val="28"/>
        </w:rPr>
      </w:pPr>
    </w:p>
    <w:sectPr w:rsidR="0069140F" w:rsidRPr="00170DF6" w:rsidSect="0069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70DF6"/>
    <w:rsid w:val="00170DF6"/>
    <w:rsid w:val="00610684"/>
    <w:rsid w:val="0069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0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2025-01-10T03:07:00Z</dcterms:created>
  <dcterms:modified xsi:type="dcterms:W3CDTF">2025-01-10T03:07:00Z</dcterms:modified>
</cp:coreProperties>
</file>